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449DD2" w14:textId="77777777" w:rsidR="003012CF" w:rsidRPr="00075B57" w:rsidRDefault="00F82C79" w:rsidP="00075B57">
      <w:pPr>
        <w:ind w:firstLine="4253"/>
        <w:rPr>
          <w:rFonts w:ascii="Garamond" w:hAnsi="Garamond" w:cs="Times New Roman"/>
          <w:sz w:val="26"/>
          <w:szCs w:val="26"/>
        </w:rPr>
      </w:pPr>
      <w:r>
        <w:rPr>
          <w:rFonts w:ascii="Garamond" w:hAnsi="Garamond" w:cs="Times New Roman"/>
          <w:sz w:val="26"/>
          <w:szCs w:val="26"/>
        </w:rPr>
        <w:t>A Sua Excelência</w:t>
      </w:r>
    </w:p>
    <w:p w14:paraId="4367671E" w14:textId="77777777" w:rsidR="003012CF" w:rsidRDefault="00F82C79" w:rsidP="00075B57">
      <w:pPr>
        <w:ind w:firstLine="4253"/>
        <w:rPr>
          <w:rFonts w:ascii="Garamond" w:hAnsi="Garamond" w:cs="Times New Roman"/>
          <w:sz w:val="26"/>
          <w:szCs w:val="26"/>
        </w:rPr>
      </w:pPr>
      <w:r>
        <w:rPr>
          <w:rFonts w:ascii="Garamond" w:hAnsi="Garamond" w:cs="Times New Roman"/>
          <w:sz w:val="26"/>
          <w:szCs w:val="26"/>
        </w:rPr>
        <w:t>O Ministro da Educação</w:t>
      </w:r>
    </w:p>
    <w:p w14:paraId="70EBBDF7" w14:textId="77777777" w:rsidR="00D44ED9" w:rsidRDefault="00D44ED9" w:rsidP="00075B57">
      <w:pPr>
        <w:ind w:firstLine="4253"/>
        <w:rPr>
          <w:rFonts w:ascii="Garamond" w:hAnsi="Garamond" w:cs="Times New Roman"/>
          <w:sz w:val="26"/>
          <w:szCs w:val="26"/>
        </w:rPr>
      </w:pPr>
      <w:r>
        <w:rPr>
          <w:rFonts w:ascii="Garamond" w:hAnsi="Garamond" w:cs="Times New Roman"/>
          <w:sz w:val="26"/>
          <w:szCs w:val="26"/>
        </w:rPr>
        <w:t>Avenida Infante Santo, 2 – 6.º</w:t>
      </w:r>
    </w:p>
    <w:p w14:paraId="1EE3A54B" w14:textId="77777777" w:rsidR="00D44ED9" w:rsidRPr="00075B57" w:rsidRDefault="00D44ED9" w:rsidP="00075B57">
      <w:pPr>
        <w:ind w:firstLine="4253"/>
        <w:rPr>
          <w:rFonts w:ascii="Garamond" w:hAnsi="Garamond" w:cs="Times New Roman"/>
          <w:sz w:val="26"/>
          <w:szCs w:val="26"/>
        </w:rPr>
      </w:pPr>
      <w:r>
        <w:rPr>
          <w:rFonts w:ascii="Garamond" w:hAnsi="Garamond" w:cs="Times New Roman"/>
          <w:sz w:val="26"/>
          <w:szCs w:val="26"/>
        </w:rPr>
        <w:t>1350-178 Lisboa</w:t>
      </w:r>
    </w:p>
    <w:p w14:paraId="1E48EBC4" w14:textId="77777777" w:rsidR="003012CF" w:rsidRPr="00075B57" w:rsidRDefault="003012CF" w:rsidP="003012CF">
      <w:pPr>
        <w:jc w:val="right"/>
        <w:rPr>
          <w:rFonts w:ascii="Garamond" w:hAnsi="Garamond" w:cs="Times New Roman"/>
          <w:sz w:val="26"/>
          <w:szCs w:val="26"/>
        </w:rPr>
      </w:pPr>
    </w:p>
    <w:p w14:paraId="6E89768C" w14:textId="77777777" w:rsidR="00075B57" w:rsidRDefault="00075B57" w:rsidP="00075B57">
      <w:pPr>
        <w:rPr>
          <w:rFonts w:ascii="Garamond" w:hAnsi="Garamond" w:cs="Times New Roman"/>
          <w:sz w:val="26"/>
          <w:szCs w:val="26"/>
        </w:rPr>
      </w:pPr>
      <w:r>
        <w:rPr>
          <w:rFonts w:ascii="Garamond" w:hAnsi="Garamond" w:cs="Times New Roman"/>
          <w:sz w:val="26"/>
          <w:szCs w:val="26"/>
        </w:rPr>
        <w:t>– por protocolo –</w:t>
      </w:r>
    </w:p>
    <w:p w14:paraId="2A95C97A" w14:textId="77777777" w:rsidR="00075B57" w:rsidRDefault="00075B57" w:rsidP="00075B57">
      <w:pPr>
        <w:rPr>
          <w:rFonts w:ascii="Garamond" w:hAnsi="Garamond" w:cs="Times New Roman"/>
          <w:sz w:val="26"/>
          <w:szCs w:val="26"/>
        </w:rPr>
      </w:pPr>
    </w:p>
    <w:p w14:paraId="4F5F2775" w14:textId="77777777" w:rsidR="00075B57" w:rsidRDefault="00075B57" w:rsidP="00075B57">
      <w:pPr>
        <w:rPr>
          <w:rFonts w:ascii="Garamond" w:hAnsi="Garamond" w:cs="Times New Roman"/>
          <w:sz w:val="26"/>
          <w:szCs w:val="26"/>
        </w:rPr>
      </w:pPr>
      <w:r>
        <w:rPr>
          <w:rFonts w:ascii="Garamond" w:hAnsi="Garamond" w:cs="Times New Roman"/>
          <w:sz w:val="26"/>
          <w:szCs w:val="26"/>
        </w:rPr>
        <w:t>Lisboa, 2 de janeiro de 2020</w:t>
      </w:r>
    </w:p>
    <w:p w14:paraId="1079A10D" w14:textId="77777777" w:rsidR="00075B57" w:rsidRDefault="00075B57" w:rsidP="00075B57">
      <w:pPr>
        <w:rPr>
          <w:rFonts w:ascii="Garamond" w:hAnsi="Garamond" w:cs="Times New Roman"/>
          <w:sz w:val="26"/>
          <w:szCs w:val="26"/>
        </w:rPr>
      </w:pPr>
    </w:p>
    <w:p w14:paraId="252438A1" w14:textId="77777777" w:rsidR="00075B57" w:rsidRDefault="00075B57" w:rsidP="00D44ED9">
      <w:pPr>
        <w:ind w:left="709" w:hanging="709"/>
        <w:jc w:val="both"/>
        <w:rPr>
          <w:rFonts w:ascii="Garamond" w:hAnsi="Garamond" w:cs="Times New Roman"/>
          <w:sz w:val="26"/>
          <w:szCs w:val="26"/>
        </w:rPr>
      </w:pPr>
      <w:r w:rsidRPr="00871CEB">
        <w:rPr>
          <w:rFonts w:ascii="Garamond" w:hAnsi="Garamond"/>
          <w:i/>
        </w:rPr>
        <w:t>Assunto:</w:t>
      </w:r>
      <w:r w:rsidR="00D44ED9">
        <w:rPr>
          <w:rFonts w:ascii="Garamond" w:hAnsi="Garamond"/>
          <w:i/>
        </w:rPr>
        <w:t xml:space="preserve"> </w:t>
      </w:r>
      <w:r w:rsidR="00D44ED9" w:rsidRPr="00D44ED9">
        <w:rPr>
          <w:rFonts w:ascii="Garamond" w:hAnsi="Garamond"/>
          <w:i/>
        </w:rPr>
        <w:t>Gratuitidade dos Manuais Escolares. Promoção e proteção do direito à educação. Necessidade de complementos de apoio para os alunos comprovadamente carenciados que frequentem o ensino privado e cooperativo.</w:t>
      </w:r>
    </w:p>
    <w:p w14:paraId="799D4835" w14:textId="77777777" w:rsidR="00075B57" w:rsidRPr="00075B57" w:rsidRDefault="00075B57" w:rsidP="003012CF">
      <w:pPr>
        <w:jc w:val="right"/>
        <w:rPr>
          <w:rFonts w:ascii="Garamond" w:hAnsi="Garamond" w:cs="Times New Roman"/>
          <w:sz w:val="26"/>
          <w:szCs w:val="26"/>
        </w:rPr>
      </w:pPr>
    </w:p>
    <w:p w14:paraId="21E823A6" w14:textId="77777777" w:rsidR="003012CF" w:rsidRDefault="00E80D42" w:rsidP="00075B57">
      <w:pPr>
        <w:jc w:val="center"/>
        <w:rPr>
          <w:rFonts w:ascii="Garamond" w:eastAsia="Times New Roman" w:hAnsi="Garamond" w:cs="Arial"/>
          <w:b/>
          <w:sz w:val="26"/>
          <w:szCs w:val="26"/>
          <w:lang w:eastAsia="pt-PT"/>
        </w:rPr>
      </w:pPr>
      <w:r w:rsidRPr="00075B57">
        <w:rPr>
          <w:rFonts w:ascii="Garamond" w:eastAsia="Times New Roman" w:hAnsi="Garamond" w:cs="Arial"/>
          <w:b/>
          <w:sz w:val="26"/>
          <w:szCs w:val="26"/>
          <w:lang w:eastAsia="pt-PT"/>
        </w:rPr>
        <w:t>Recomendação n.º 1/</w:t>
      </w:r>
      <w:r w:rsidR="00AA57EE" w:rsidRPr="00075B57">
        <w:rPr>
          <w:rFonts w:ascii="Garamond" w:eastAsia="Times New Roman" w:hAnsi="Garamond" w:cs="Arial"/>
          <w:b/>
          <w:sz w:val="26"/>
          <w:szCs w:val="26"/>
          <w:lang w:eastAsia="pt-PT"/>
        </w:rPr>
        <w:t>B/</w:t>
      </w:r>
      <w:r w:rsidRPr="00075B57">
        <w:rPr>
          <w:rFonts w:ascii="Garamond" w:eastAsia="Times New Roman" w:hAnsi="Garamond" w:cs="Arial"/>
          <w:b/>
          <w:sz w:val="26"/>
          <w:szCs w:val="26"/>
          <w:lang w:eastAsia="pt-PT"/>
        </w:rPr>
        <w:t>2020</w:t>
      </w:r>
    </w:p>
    <w:p w14:paraId="61AC5DA9" w14:textId="77777777" w:rsidR="00A52ABA" w:rsidRPr="00A52ABA" w:rsidRDefault="00A52ABA" w:rsidP="00075B57">
      <w:pPr>
        <w:jc w:val="center"/>
        <w:rPr>
          <w:rFonts w:ascii="Garamond" w:eastAsia="Times New Roman" w:hAnsi="Garamond" w:cs="Arial"/>
          <w:bCs/>
          <w:sz w:val="26"/>
          <w:szCs w:val="26"/>
          <w:lang w:eastAsia="pt-PT"/>
        </w:rPr>
      </w:pPr>
      <w:r w:rsidRPr="00A52ABA">
        <w:rPr>
          <w:rFonts w:ascii="Garamond" w:eastAsia="Times New Roman" w:hAnsi="Garamond" w:cs="Arial"/>
          <w:bCs/>
          <w:sz w:val="26"/>
          <w:szCs w:val="26"/>
          <w:lang w:eastAsia="pt-PT"/>
        </w:rPr>
        <w:t xml:space="preserve">(alínea </w:t>
      </w:r>
      <w:r w:rsidRPr="00F82C79">
        <w:rPr>
          <w:rFonts w:ascii="Garamond" w:eastAsia="Times New Roman" w:hAnsi="Garamond" w:cs="Arial"/>
          <w:bCs/>
          <w:i/>
          <w:sz w:val="26"/>
          <w:szCs w:val="26"/>
          <w:lang w:eastAsia="pt-PT"/>
        </w:rPr>
        <w:t>b)</w:t>
      </w:r>
      <w:r w:rsidRPr="00A52ABA">
        <w:rPr>
          <w:rFonts w:ascii="Garamond" w:eastAsia="Times New Roman" w:hAnsi="Garamond" w:cs="Arial"/>
          <w:bCs/>
          <w:sz w:val="26"/>
          <w:szCs w:val="26"/>
          <w:lang w:eastAsia="pt-PT"/>
        </w:rPr>
        <w:t xml:space="preserve"> do n</w:t>
      </w:r>
      <w:r w:rsidR="00F82C79">
        <w:rPr>
          <w:rFonts w:ascii="Garamond" w:eastAsia="Times New Roman" w:hAnsi="Garamond" w:cs="Arial"/>
          <w:bCs/>
          <w:sz w:val="26"/>
          <w:szCs w:val="26"/>
          <w:lang w:eastAsia="pt-PT"/>
        </w:rPr>
        <w:t>.</w:t>
      </w:r>
      <w:r w:rsidRPr="00A52ABA">
        <w:rPr>
          <w:rFonts w:ascii="Garamond" w:eastAsia="Times New Roman" w:hAnsi="Garamond" w:cs="Arial"/>
          <w:bCs/>
          <w:sz w:val="26"/>
          <w:szCs w:val="26"/>
          <w:lang w:eastAsia="pt-PT"/>
        </w:rPr>
        <w:t>º 1 do artigo 20.º, da Lei n.º 9/91, de 9 de abril)</w:t>
      </w:r>
    </w:p>
    <w:p w14:paraId="2C920BBD" w14:textId="77777777" w:rsidR="003012CF" w:rsidRPr="00A52ABA" w:rsidRDefault="003012CF" w:rsidP="003012CF">
      <w:pPr>
        <w:jc w:val="both"/>
        <w:rPr>
          <w:rFonts w:ascii="Garamond" w:hAnsi="Garamond" w:cs="Times New Roman"/>
          <w:bCs/>
          <w:sz w:val="26"/>
          <w:szCs w:val="26"/>
        </w:rPr>
      </w:pPr>
    </w:p>
    <w:p w14:paraId="79D92859" w14:textId="77777777" w:rsidR="003012CF" w:rsidRPr="00075B57" w:rsidRDefault="003012CF" w:rsidP="003012CF">
      <w:pPr>
        <w:jc w:val="both"/>
        <w:rPr>
          <w:rFonts w:ascii="Garamond" w:hAnsi="Garamond" w:cs="Times New Roman"/>
          <w:sz w:val="26"/>
          <w:szCs w:val="26"/>
        </w:rPr>
      </w:pPr>
    </w:p>
    <w:p w14:paraId="1AEDE49B" w14:textId="77777777" w:rsidR="003012CF" w:rsidRPr="00075B57" w:rsidRDefault="00F82C79" w:rsidP="003012CF">
      <w:pPr>
        <w:jc w:val="both"/>
        <w:rPr>
          <w:rFonts w:ascii="Garamond" w:hAnsi="Garamond" w:cs="Times New Roman"/>
          <w:sz w:val="26"/>
          <w:szCs w:val="26"/>
        </w:rPr>
      </w:pPr>
      <w:r>
        <w:rPr>
          <w:rFonts w:ascii="Garamond" w:hAnsi="Garamond" w:cs="Times New Roman"/>
          <w:sz w:val="26"/>
          <w:szCs w:val="26"/>
        </w:rPr>
        <w:t>Senhor Ministro:</w:t>
      </w:r>
    </w:p>
    <w:p w14:paraId="3367D4F8" w14:textId="77777777" w:rsidR="003012CF" w:rsidRPr="00075B57" w:rsidRDefault="003012CF" w:rsidP="003012CF">
      <w:pPr>
        <w:jc w:val="both"/>
        <w:rPr>
          <w:rFonts w:ascii="Garamond" w:hAnsi="Garamond" w:cs="Times New Roman"/>
          <w:sz w:val="26"/>
          <w:szCs w:val="26"/>
        </w:rPr>
      </w:pPr>
    </w:p>
    <w:p w14:paraId="3161EC96" w14:textId="77777777" w:rsidR="003012CF" w:rsidRPr="00075B57" w:rsidRDefault="003012CF" w:rsidP="0075413A">
      <w:pPr>
        <w:spacing w:line="360" w:lineRule="auto"/>
        <w:jc w:val="both"/>
        <w:rPr>
          <w:rFonts w:ascii="Garamond" w:hAnsi="Garamond" w:cs="Times New Roman"/>
          <w:sz w:val="26"/>
          <w:szCs w:val="26"/>
        </w:rPr>
      </w:pPr>
      <w:r w:rsidRPr="00075B57">
        <w:rPr>
          <w:rFonts w:ascii="Garamond" w:hAnsi="Garamond" w:cs="Times New Roman"/>
          <w:sz w:val="26"/>
          <w:szCs w:val="26"/>
        </w:rPr>
        <w:t>Dirijo-lhe esta Recomendação, nos termos do disposto pelo n.º 1</w:t>
      </w:r>
      <w:r w:rsidRPr="00F82C79">
        <w:rPr>
          <w:rFonts w:ascii="Garamond" w:hAnsi="Garamond" w:cs="Times New Roman"/>
          <w:sz w:val="26"/>
          <w:szCs w:val="26"/>
        </w:rPr>
        <w:t xml:space="preserve">, </w:t>
      </w:r>
      <w:r w:rsidRPr="006549FD">
        <w:rPr>
          <w:rFonts w:ascii="Garamond" w:hAnsi="Garamond" w:cs="Times New Roman"/>
          <w:i/>
          <w:iCs/>
          <w:sz w:val="26"/>
          <w:szCs w:val="26"/>
        </w:rPr>
        <w:t>alíne</w:t>
      </w:r>
      <w:r w:rsidRPr="00A26EA3">
        <w:rPr>
          <w:rFonts w:ascii="Garamond" w:hAnsi="Garamond" w:cs="Times New Roman"/>
          <w:i/>
          <w:iCs/>
          <w:sz w:val="26"/>
          <w:szCs w:val="26"/>
        </w:rPr>
        <w:t xml:space="preserve">a </w:t>
      </w:r>
      <w:r w:rsidR="00E80D42" w:rsidRPr="00A26EA3">
        <w:rPr>
          <w:rFonts w:ascii="Garamond" w:hAnsi="Garamond" w:cs="Times New Roman"/>
          <w:i/>
          <w:iCs/>
          <w:sz w:val="26"/>
          <w:szCs w:val="26"/>
        </w:rPr>
        <w:t>b</w:t>
      </w:r>
      <w:r w:rsidRPr="00A26EA3">
        <w:rPr>
          <w:rFonts w:ascii="Garamond" w:hAnsi="Garamond" w:cs="Times New Roman"/>
          <w:i/>
          <w:iCs/>
          <w:sz w:val="26"/>
          <w:szCs w:val="26"/>
        </w:rPr>
        <w:t>)</w:t>
      </w:r>
      <w:r w:rsidRPr="006549FD">
        <w:rPr>
          <w:rFonts w:ascii="Garamond" w:hAnsi="Garamond" w:cs="Times New Roman"/>
          <w:sz w:val="26"/>
          <w:szCs w:val="26"/>
        </w:rPr>
        <w:t xml:space="preserve"> </w:t>
      </w:r>
      <w:r w:rsidRPr="00075B57">
        <w:rPr>
          <w:rFonts w:ascii="Garamond" w:hAnsi="Garamond" w:cs="Times New Roman"/>
          <w:sz w:val="26"/>
          <w:szCs w:val="26"/>
        </w:rPr>
        <w:t xml:space="preserve">do artigo 20.º do Estatuto do </w:t>
      </w:r>
      <w:r w:rsidR="009C6F92" w:rsidRPr="00075B57">
        <w:rPr>
          <w:rFonts w:ascii="Garamond" w:hAnsi="Garamond" w:cs="Times New Roman"/>
          <w:sz w:val="26"/>
          <w:szCs w:val="26"/>
        </w:rPr>
        <w:t xml:space="preserve">Provedor de Justiça, na sequência de mais de uma dezena de queixas que fui recebendo ao longo destes últimos dois anos, e que me foram sendo apresentadas quer por cidadãos quer por associações e </w:t>
      </w:r>
      <w:r w:rsidR="00E80D42" w:rsidRPr="00075B57">
        <w:rPr>
          <w:rFonts w:ascii="Garamond" w:hAnsi="Garamond" w:cs="Times New Roman"/>
          <w:sz w:val="26"/>
          <w:szCs w:val="26"/>
        </w:rPr>
        <w:t>instituições</w:t>
      </w:r>
      <w:r w:rsidR="00F82C79">
        <w:rPr>
          <w:rFonts w:ascii="Garamond" w:hAnsi="Garamond" w:cs="Times New Roman"/>
          <w:sz w:val="26"/>
          <w:szCs w:val="26"/>
        </w:rPr>
        <w:t>.</w:t>
      </w:r>
    </w:p>
    <w:p w14:paraId="14BDFCB4" w14:textId="77777777" w:rsidR="009C6F92" w:rsidRPr="00075B57" w:rsidRDefault="009C6F92"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Em todas estas queixas se contestava a justiça da medida de gratuitidade dos manuais escolares, nas diferentes formas que foi assumindo durante o último biénio: primeiro, como medida inscrita no Orçamento do Estado, e, por isso mesmo, de </w:t>
      </w:r>
      <w:r w:rsidRPr="00075B57">
        <w:rPr>
          <w:rFonts w:ascii="Garamond" w:hAnsi="Garamond" w:cs="Times New Roman"/>
          <w:sz w:val="26"/>
          <w:szCs w:val="26"/>
        </w:rPr>
        <w:lastRenderedPageBreak/>
        <w:t xml:space="preserve">vigência anual; por último, como medida </w:t>
      </w:r>
      <w:r w:rsidR="00006637" w:rsidRPr="00075B57">
        <w:rPr>
          <w:rFonts w:ascii="Garamond" w:hAnsi="Garamond" w:cs="Times New Roman"/>
          <w:sz w:val="26"/>
          <w:szCs w:val="26"/>
        </w:rPr>
        <w:t xml:space="preserve">inscrita na Lei n.º 96/2019, de 4 de </w:t>
      </w:r>
      <w:r w:rsidR="00CF63E2">
        <w:rPr>
          <w:rFonts w:ascii="Garamond" w:hAnsi="Garamond" w:cs="Times New Roman"/>
          <w:sz w:val="26"/>
          <w:szCs w:val="26"/>
        </w:rPr>
        <w:t>s</w:t>
      </w:r>
      <w:r w:rsidR="00F82C79">
        <w:rPr>
          <w:rFonts w:ascii="Garamond" w:hAnsi="Garamond" w:cs="Times New Roman"/>
          <w:sz w:val="26"/>
          <w:szCs w:val="26"/>
        </w:rPr>
        <w:t xml:space="preserve">etembro, e, por isso mesmo, </w:t>
      </w:r>
      <w:r w:rsidR="00006637" w:rsidRPr="00075B57">
        <w:rPr>
          <w:rFonts w:ascii="Garamond" w:hAnsi="Garamond" w:cs="Times New Roman"/>
          <w:sz w:val="26"/>
          <w:szCs w:val="26"/>
        </w:rPr>
        <w:t>agora,</w:t>
      </w:r>
      <w:r w:rsidR="00E862E0" w:rsidRPr="00075B57">
        <w:rPr>
          <w:rFonts w:ascii="Garamond" w:hAnsi="Garamond" w:cs="Times New Roman"/>
          <w:sz w:val="26"/>
          <w:szCs w:val="26"/>
        </w:rPr>
        <w:t xml:space="preserve"> </w:t>
      </w:r>
      <w:r w:rsidR="00006637" w:rsidRPr="00075B57">
        <w:rPr>
          <w:rFonts w:ascii="Garamond" w:hAnsi="Garamond" w:cs="Times New Roman"/>
          <w:sz w:val="26"/>
          <w:szCs w:val="26"/>
        </w:rPr>
        <w:t>de vigência temporalmente ilimitada</w:t>
      </w:r>
      <w:r w:rsidR="00E862E0" w:rsidRPr="00075B57">
        <w:rPr>
          <w:rStyle w:val="Refdenotaderodap"/>
          <w:rFonts w:ascii="Garamond" w:hAnsi="Garamond" w:cs="Times New Roman"/>
          <w:sz w:val="26"/>
          <w:szCs w:val="26"/>
        </w:rPr>
        <w:footnoteReference w:id="1"/>
      </w:r>
      <w:r w:rsidR="00006637" w:rsidRPr="00075B57">
        <w:rPr>
          <w:rFonts w:ascii="Garamond" w:hAnsi="Garamond" w:cs="Times New Roman"/>
          <w:sz w:val="26"/>
          <w:szCs w:val="26"/>
        </w:rPr>
        <w:t>.</w:t>
      </w:r>
    </w:p>
    <w:p w14:paraId="5794406F" w14:textId="77777777" w:rsidR="00E862E0" w:rsidRPr="00075B57" w:rsidRDefault="00E862E0" w:rsidP="0075413A">
      <w:pPr>
        <w:spacing w:line="360" w:lineRule="auto"/>
        <w:jc w:val="both"/>
        <w:rPr>
          <w:rFonts w:ascii="Garamond" w:hAnsi="Garamond" w:cs="Times New Roman"/>
          <w:sz w:val="26"/>
          <w:szCs w:val="26"/>
        </w:rPr>
      </w:pPr>
      <w:r w:rsidRPr="00075B57">
        <w:rPr>
          <w:rFonts w:ascii="Garamond" w:hAnsi="Garamond" w:cs="Times New Roman"/>
          <w:sz w:val="26"/>
          <w:szCs w:val="26"/>
        </w:rPr>
        <w:t>Alvo da contestação não era o facto de assim se ter estendido a disponibilização gratuita dos manuais escolares a todos os alunos na escolaridade obrigatória</w:t>
      </w:r>
      <w:r w:rsidR="0009288C" w:rsidRPr="00075B57">
        <w:rPr>
          <w:rFonts w:ascii="Garamond" w:hAnsi="Garamond" w:cs="Times New Roman"/>
          <w:sz w:val="26"/>
          <w:szCs w:val="26"/>
        </w:rPr>
        <w:t>,</w:t>
      </w:r>
      <w:r w:rsidRPr="00075B57">
        <w:rPr>
          <w:rFonts w:ascii="Garamond" w:hAnsi="Garamond" w:cs="Times New Roman"/>
          <w:sz w:val="26"/>
          <w:szCs w:val="26"/>
        </w:rPr>
        <w:t xml:space="preserve"> mas antes o facto de essa mesma disponibilização se restringir, apenas, a quem frequentasse as escolas da rede púb</w:t>
      </w:r>
      <w:r w:rsidR="00F82C79">
        <w:rPr>
          <w:rFonts w:ascii="Garamond" w:hAnsi="Garamond" w:cs="Times New Roman"/>
          <w:sz w:val="26"/>
          <w:szCs w:val="26"/>
        </w:rPr>
        <w:t>lica do Ministério da Educação.</w:t>
      </w:r>
    </w:p>
    <w:p w14:paraId="6D78C142" w14:textId="77777777" w:rsidR="00330605" w:rsidRPr="00F82C79" w:rsidRDefault="0009288C" w:rsidP="0075413A">
      <w:pPr>
        <w:spacing w:line="360" w:lineRule="auto"/>
        <w:jc w:val="both"/>
        <w:rPr>
          <w:rFonts w:ascii="Garamond" w:hAnsi="Garamond" w:cs="Times New Roman"/>
          <w:iCs/>
          <w:sz w:val="26"/>
          <w:szCs w:val="26"/>
        </w:rPr>
      </w:pPr>
      <w:r w:rsidRPr="00075B57">
        <w:rPr>
          <w:rFonts w:ascii="Garamond" w:hAnsi="Garamond" w:cs="Times New Roman"/>
          <w:sz w:val="26"/>
          <w:szCs w:val="26"/>
        </w:rPr>
        <w:t xml:space="preserve">Na verdade, quem assim se me dirigia apresentava normalmente um argumento fundamental: não sendo verdade que a frequência das escolas da rede pública do Ministério da Educação fosse, em Portugal, </w:t>
      </w:r>
      <w:r w:rsidR="00E80D42" w:rsidRPr="00075B57">
        <w:rPr>
          <w:rFonts w:ascii="Garamond" w:hAnsi="Garamond" w:cs="Times New Roman"/>
          <w:sz w:val="26"/>
          <w:szCs w:val="26"/>
        </w:rPr>
        <w:t>necessariamente marcada</w:t>
      </w:r>
      <w:r w:rsidRPr="00075B57">
        <w:rPr>
          <w:rFonts w:ascii="Garamond" w:hAnsi="Garamond" w:cs="Times New Roman"/>
          <w:sz w:val="26"/>
          <w:szCs w:val="26"/>
        </w:rPr>
        <w:t xml:space="preserve"> por traços homogéneos de carência </w:t>
      </w:r>
      <w:r w:rsidR="00E80D42" w:rsidRPr="00075B57">
        <w:rPr>
          <w:rFonts w:ascii="Garamond" w:hAnsi="Garamond" w:cs="Times New Roman"/>
          <w:sz w:val="26"/>
          <w:szCs w:val="26"/>
        </w:rPr>
        <w:t>socioeconómica</w:t>
      </w:r>
      <w:r w:rsidRPr="00075B57">
        <w:rPr>
          <w:rFonts w:ascii="Garamond" w:hAnsi="Garamond" w:cs="Times New Roman"/>
          <w:sz w:val="26"/>
          <w:szCs w:val="26"/>
        </w:rPr>
        <w:t>, e também não sendo verdade que, ao invés, a afluência e o bem estar patrimonial fosse</w:t>
      </w:r>
      <w:r w:rsidR="00BC2DCA" w:rsidRPr="00075B57">
        <w:rPr>
          <w:rFonts w:ascii="Garamond" w:hAnsi="Garamond" w:cs="Times New Roman"/>
          <w:sz w:val="26"/>
          <w:szCs w:val="26"/>
        </w:rPr>
        <w:t>m</w:t>
      </w:r>
      <w:r w:rsidRPr="00075B57">
        <w:rPr>
          <w:rFonts w:ascii="Garamond" w:hAnsi="Garamond" w:cs="Times New Roman"/>
          <w:sz w:val="26"/>
          <w:szCs w:val="26"/>
        </w:rPr>
        <w:t xml:space="preserve"> característica</w:t>
      </w:r>
      <w:r w:rsidR="00BC2DCA" w:rsidRPr="00075B57">
        <w:rPr>
          <w:rFonts w:ascii="Garamond" w:hAnsi="Garamond" w:cs="Times New Roman"/>
          <w:sz w:val="26"/>
          <w:szCs w:val="26"/>
        </w:rPr>
        <w:t>s</w:t>
      </w:r>
      <w:r w:rsidRPr="00075B57">
        <w:rPr>
          <w:rFonts w:ascii="Garamond" w:hAnsi="Garamond" w:cs="Times New Roman"/>
          <w:sz w:val="26"/>
          <w:szCs w:val="26"/>
        </w:rPr>
        <w:t xml:space="preserve"> homogénea</w:t>
      </w:r>
      <w:r w:rsidR="00BC2DCA" w:rsidRPr="00075B57">
        <w:rPr>
          <w:rFonts w:ascii="Garamond" w:hAnsi="Garamond" w:cs="Times New Roman"/>
          <w:sz w:val="26"/>
          <w:szCs w:val="26"/>
        </w:rPr>
        <w:t>s</w:t>
      </w:r>
      <w:r w:rsidRPr="00075B57">
        <w:rPr>
          <w:rFonts w:ascii="Garamond" w:hAnsi="Garamond" w:cs="Times New Roman"/>
          <w:sz w:val="26"/>
          <w:szCs w:val="26"/>
        </w:rPr>
        <w:t xml:space="preserve"> de quem frequentasse escolas situadas fora d</w:t>
      </w:r>
      <w:r w:rsidR="00F82C79">
        <w:rPr>
          <w:rFonts w:ascii="Garamond" w:hAnsi="Garamond" w:cs="Times New Roman"/>
          <w:sz w:val="26"/>
          <w:szCs w:val="26"/>
        </w:rPr>
        <w:t>essa mesma rede pública, ficava</w:t>
      </w:r>
      <w:r w:rsidRPr="00075B57">
        <w:rPr>
          <w:rFonts w:ascii="Garamond" w:hAnsi="Garamond" w:cs="Times New Roman"/>
          <w:sz w:val="26"/>
          <w:szCs w:val="26"/>
        </w:rPr>
        <w:t xml:space="preserve"> por explicar a razão de ser da restrição d</w:t>
      </w:r>
      <w:r w:rsidR="0075413A" w:rsidRPr="00075B57">
        <w:rPr>
          <w:rFonts w:ascii="Garamond" w:hAnsi="Garamond" w:cs="Times New Roman"/>
          <w:sz w:val="26"/>
          <w:szCs w:val="26"/>
        </w:rPr>
        <w:t xml:space="preserve">o âmbito </w:t>
      </w:r>
      <w:r w:rsidR="0071284A" w:rsidRPr="00075B57">
        <w:rPr>
          <w:rFonts w:ascii="Garamond" w:hAnsi="Garamond" w:cs="Times New Roman"/>
          <w:sz w:val="26"/>
          <w:szCs w:val="26"/>
        </w:rPr>
        <w:t xml:space="preserve">da distribuição gratuita [dos manuais escolares], que, nos termos finalmente definidos pela lei de setembro de 2019, vinha assegurada </w:t>
      </w:r>
      <w:r w:rsidR="00330605" w:rsidRPr="00075B57">
        <w:rPr>
          <w:rFonts w:ascii="Garamond" w:hAnsi="Garamond" w:cs="Times New Roman"/>
          <w:sz w:val="26"/>
          <w:szCs w:val="26"/>
        </w:rPr>
        <w:t>para</w:t>
      </w:r>
      <w:r w:rsidR="0071284A" w:rsidRPr="00075B57">
        <w:rPr>
          <w:rFonts w:ascii="Garamond" w:hAnsi="Garamond" w:cs="Times New Roman"/>
          <w:sz w:val="26"/>
          <w:szCs w:val="26"/>
        </w:rPr>
        <w:t xml:space="preserve"> todos os alunos na escolaridade obrigatória, desde que os mesmos estudassem em escolas integradas</w:t>
      </w:r>
      <w:r w:rsidR="0071284A" w:rsidRPr="00075B57">
        <w:rPr>
          <w:rFonts w:ascii="Garamond" w:hAnsi="Garamond" w:cs="Times New Roman"/>
          <w:i/>
          <w:iCs/>
          <w:sz w:val="26"/>
          <w:szCs w:val="26"/>
        </w:rPr>
        <w:t xml:space="preserve"> na rede pública do Ministério da Educação</w:t>
      </w:r>
      <w:r w:rsidR="0071284A" w:rsidRPr="00F82C79">
        <w:rPr>
          <w:rFonts w:ascii="Garamond" w:hAnsi="Garamond" w:cs="Times New Roman"/>
          <w:iCs/>
          <w:sz w:val="26"/>
          <w:szCs w:val="26"/>
        </w:rPr>
        <w:t>.</w:t>
      </w:r>
    </w:p>
    <w:p w14:paraId="4C9AE023" w14:textId="77777777" w:rsidR="0009288C" w:rsidRPr="00075B57" w:rsidRDefault="00330605"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Queixavam-se assim pais, encarregados de educação, associações de famílias e outras instituições de serem destinatários de uma medida legislativa discriminatória, porque fundada afinal de contas numa diferença totalmente destituída de sentido. A dicotomia </w:t>
      </w:r>
      <w:r w:rsidRPr="00075B57">
        <w:rPr>
          <w:rFonts w:ascii="Garamond" w:hAnsi="Garamond" w:cs="Times New Roman"/>
          <w:i/>
          <w:iCs/>
          <w:sz w:val="26"/>
          <w:szCs w:val="26"/>
        </w:rPr>
        <w:t>público/privado</w:t>
      </w:r>
      <w:r w:rsidRPr="00F82C79">
        <w:rPr>
          <w:rFonts w:ascii="Garamond" w:hAnsi="Garamond" w:cs="Times New Roman"/>
          <w:iCs/>
          <w:sz w:val="26"/>
          <w:szCs w:val="26"/>
        </w:rPr>
        <w:t xml:space="preserve"> </w:t>
      </w:r>
      <w:r w:rsidRPr="00075B57">
        <w:rPr>
          <w:rFonts w:ascii="Garamond" w:hAnsi="Garamond" w:cs="Times New Roman"/>
          <w:sz w:val="26"/>
          <w:szCs w:val="26"/>
        </w:rPr>
        <w:t>– diziam – não pod</w:t>
      </w:r>
      <w:r w:rsidR="00FC3D3B" w:rsidRPr="00075B57">
        <w:rPr>
          <w:rFonts w:ascii="Garamond" w:hAnsi="Garamond" w:cs="Times New Roman"/>
          <w:sz w:val="26"/>
          <w:szCs w:val="26"/>
        </w:rPr>
        <w:t>ia</w:t>
      </w:r>
      <w:r w:rsidRPr="00075B57">
        <w:rPr>
          <w:rFonts w:ascii="Garamond" w:hAnsi="Garamond" w:cs="Times New Roman"/>
          <w:sz w:val="26"/>
          <w:szCs w:val="26"/>
        </w:rPr>
        <w:t xml:space="preserve"> ser apresentada como razão bastante para </w:t>
      </w:r>
      <w:r w:rsidR="00FC3D3B" w:rsidRPr="00075B57">
        <w:rPr>
          <w:rFonts w:ascii="Garamond" w:hAnsi="Garamond" w:cs="Times New Roman"/>
          <w:sz w:val="26"/>
          <w:szCs w:val="26"/>
        </w:rPr>
        <w:t>justificar que ficassem excluídos do benefício os seus filhos, os seus educandos e os seus estudantes; e, por isso mesmo, pediam-me que me dirigisse ao Tribunal Constitucional, a fim de requerer a declaração de inconstitucionalidade das normas cuja injust</w:t>
      </w:r>
      <w:r w:rsidR="00F82C79">
        <w:rPr>
          <w:rFonts w:ascii="Garamond" w:hAnsi="Garamond" w:cs="Times New Roman"/>
          <w:sz w:val="26"/>
          <w:szCs w:val="26"/>
        </w:rPr>
        <w:t>iça veementemente contestavam.</w:t>
      </w:r>
    </w:p>
    <w:p w14:paraId="6C956C90" w14:textId="77777777" w:rsidR="00FC3D3B" w:rsidRPr="00F82C79" w:rsidRDefault="00FC3D3B"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Não acedi a este último pedido. </w:t>
      </w:r>
      <w:r w:rsidR="00D96269" w:rsidRPr="00075B57">
        <w:rPr>
          <w:rFonts w:ascii="Garamond" w:hAnsi="Garamond" w:cs="Times New Roman"/>
          <w:sz w:val="26"/>
          <w:szCs w:val="26"/>
        </w:rPr>
        <w:t xml:space="preserve">É minha convicção profunda que a medida legislativa, tal como está hoje desenhada, não contradiz só por si os valores </w:t>
      </w:r>
      <w:r w:rsidR="00D96269" w:rsidRPr="00075B57">
        <w:rPr>
          <w:rFonts w:ascii="Garamond" w:hAnsi="Garamond" w:cs="Times New Roman"/>
          <w:sz w:val="26"/>
          <w:szCs w:val="26"/>
        </w:rPr>
        <w:lastRenderedPageBreak/>
        <w:t xml:space="preserve">fundamentais da Constituição da República. </w:t>
      </w:r>
      <w:r w:rsidR="00E626E7" w:rsidRPr="00075B57">
        <w:rPr>
          <w:rFonts w:ascii="Garamond" w:hAnsi="Garamond" w:cs="Times New Roman"/>
          <w:sz w:val="26"/>
          <w:szCs w:val="26"/>
        </w:rPr>
        <w:t>Aliás – e voltarei ainda a este ponto – é frequente a adoção de medida idêntica em</w:t>
      </w:r>
      <w:r w:rsidR="00D96269" w:rsidRPr="00075B57">
        <w:rPr>
          <w:rFonts w:ascii="Garamond" w:hAnsi="Garamond" w:cs="Times New Roman"/>
          <w:sz w:val="26"/>
          <w:szCs w:val="26"/>
        </w:rPr>
        <w:t xml:space="preserve"> ordenamentos jurídicos que compartilham d</w:t>
      </w:r>
      <w:r w:rsidR="006949B8" w:rsidRPr="00075B57">
        <w:rPr>
          <w:rFonts w:ascii="Garamond" w:hAnsi="Garamond" w:cs="Times New Roman"/>
          <w:sz w:val="26"/>
          <w:szCs w:val="26"/>
        </w:rPr>
        <w:t>aqueles</w:t>
      </w:r>
      <w:r w:rsidR="00D96269" w:rsidRPr="00075B57">
        <w:rPr>
          <w:rFonts w:ascii="Garamond" w:hAnsi="Garamond" w:cs="Times New Roman"/>
          <w:sz w:val="26"/>
          <w:szCs w:val="26"/>
        </w:rPr>
        <w:t xml:space="preserve"> mesmos princípios constitucionais que, neste e noutros domínios, são também os nossos. Todavia, e como estou igualmente convencida de que o conceito jurídico de inconstitucionalidade não consome em si mesmo todas as razões de justiça, não deixo de pôr à consideração do Senhor Ministro os argumentos que penso deverem ser apresentados, e que alertam para os efeitos perversos que pode vir a ter a política que o legislador entendeu segui</w:t>
      </w:r>
      <w:r w:rsidR="00904C50" w:rsidRPr="00075B57">
        <w:rPr>
          <w:rFonts w:ascii="Garamond" w:hAnsi="Garamond" w:cs="Times New Roman"/>
          <w:sz w:val="26"/>
          <w:szCs w:val="26"/>
        </w:rPr>
        <w:t>r</w:t>
      </w:r>
      <w:r w:rsidR="00D96269" w:rsidRPr="00075B57">
        <w:rPr>
          <w:rFonts w:ascii="Garamond" w:hAnsi="Garamond" w:cs="Times New Roman"/>
          <w:sz w:val="26"/>
          <w:szCs w:val="26"/>
        </w:rPr>
        <w:t xml:space="preserve"> </w:t>
      </w:r>
      <w:r w:rsidR="00E626E7" w:rsidRPr="00075B57">
        <w:rPr>
          <w:rFonts w:ascii="Garamond" w:hAnsi="Garamond" w:cs="Times New Roman"/>
          <w:i/>
          <w:iCs/>
          <w:sz w:val="26"/>
          <w:szCs w:val="26"/>
        </w:rPr>
        <w:t>quando</w:t>
      </w:r>
      <w:r w:rsidR="00D96269" w:rsidRPr="00075B57">
        <w:rPr>
          <w:rFonts w:ascii="Garamond" w:hAnsi="Garamond" w:cs="Times New Roman"/>
          <w:i/>
          <w:iCs/>
          <w:sz w:val="26"/>
          <w:szCs w:val="26"/>
        </w:rPr>
        <w:t xml:space="preserve"> desacompanhada de</w:t>
      </w:r>
      <w:r w:rsidR="006949B8" w:rsidRPr="00075B57">
        <w:rPr>
          <w:rFonts w:ascii="Garamond" w:hAnsi="Garamond" w:cs="Times New Roman"/>
          <w:i/>
          <w:iCs/>
          <w:sz w:val="26"/>
          <w:szCs w:val="26"/>
        </w:rPr>
        <w:t xml:space="preserve"> soluções que visem acautelar e prevenir as situações de comprovada carência económica em que se encontrem os alunos que frequen</w:t>
      </w:r>
      <w:r w:rsidR="00E626E7" w:rsidRPr="00075B57">
        <w:rPr>
          <w:rFonts w:ascii="Garamond" w:hAnsi="Garamond" w:cs="Times New Roman"/>
          <w:i/>
          <w:iCs/>
          <w:sz w:val="26"/>
          <w:szCs w:val="26"/>
        </w:rPr>
        <w:t>tam</w:t>
      </w:r>
      <w:r w:rsidR="006949B8" w:rsidRPr="00075B57">
        <w:rPr>
          <w:rFonts w:ascii="Garamond" w:hAnsi="Garamond" w:cs="Times New Roman"/>
          <w:i/>
          <w:iCs/>
          <w:sz w:val="26"/>
          <w:szCs w:val="26"/>
        </w:rPr>
        <w:t xml:space="preserve"> escolas situadas fora da rede pública do Ministério da Educação</w:t>
      </w:r>
      <w:r w:rsidR="006949B8" w:rsidRPr="00F82C79">
        <w:rPr>
          <w:rFonts w:ascii="Garamond" w:hAnsi="Garamond" w:cs="Times New Roman"/>
          <w:iCs/>
          <w:sz w:val="26"/>
          <w:szCs w:val="26"/>
        </w:rPr>
        <w:t>.</w:t>
      </w:r>
    </w:p>
    <w:p w14:paraId="3B72C5F3" w14:textId="77777777" w:rsidR="006949B8" w:rsidRPr="00075B57" w:rsidRDefault="006949B8" w:rsidP="0075413A">
      <w:pPr>
        <w:spacing w:line="360" w:lineRule="auto"/>
        <w:jc w:val="both"/>
        <w:rPr>
          <w:rFonts w:ascii="Garamond" w:hAnsi="Garamond" w:cs="Times New Roman"/>
          <w:sz w:val="26"/>
          <w:szCs w:val="26"/>
        </w:rPr>
      </w:pPr>
      <w:r w:rsidRPr="00F82C79">
        <w:rPr>
          <w:rFonts w:ascii="Garamond" w:hAnsi="Garamond" w:cs="Times New Roman"/>
          <w:sz w:val="26"/>
          <w:szCs w:val="26"/>
        </w:rPr>
        <w:t>T</w:t>
      </w:r>
      <w:r w:rsidRPr="00075B57">
        <w:rPr>
          <w:rFonts w:ascii="Garamond" w:hAnsi="Garamond" w:cs="Times New Roman"/>
          <w:sz w:val="26"/>
          <w:szCs w:val="26"/>
        </w:rPr>
        <w:t xml:space="preserve">ais argumentos, Senhor </w:t>
      </w:r>
      <w:r w:rsidR="00F82C79">
        <w:rPr>
          <w:rFonts w:ascii="Garamond" w:hAnsi="Garamond" w:cs="Times New Roman"/>
          <w:sz w:val="26"/>
          <w:szCs w:val="26"/>
        </w:rPr>
        <w:t>Ministro, são os que se seguem:</w:t>
      </w:r>
    </w:p>
    <w:p w14:paraId="3D20DC03" w14:textId="77777777" w:rsidR="006949B8" w:rsidRPr="00075B57" w:rsidRDefault="006949B8" w:rsidP="0075413A">
      <w:pPr>
        <w:spacing w:line="360" w:lineRule="auto"/>
        <w:jc w:val="both"/>
        <w:rPr>
          <w:rFonts w:ascii="Garamond" w:hAnsi="Garamond" w:cs="Times New Roman"/>
          <w:sz w:val="26"/>
          <w:szCs w:val="26"/>
        </w:rPr>
      </w:pPr>
    </w:p>
    <w:p w14:paraId="30A525AC" w14:textId="175F916A" w:rsidR="00E626E7" w:rsidRPr="00075B57" w:rsidRDefault="006949B8" w:rsidP="00E80D42">
      <w:pPr>
        <w:spacing w:line="360" w:lineRule="auto"/>
        <w:jc w:val="center"/>
        <w:rPr>
          <w:rFonts w:ascii="Garamond" w:hAnsi="Garamond" w:cs="Times New Roman"/>
          <w:b/>
          <w:sz w:val="26"/>
          <w:szCs w:val="26"/>
        </w:rPr>
      </w:pPr>
      <w:r w:rsidRPr="00075B57">
        <w:rPr>
          <w:rFonts w:ascii="Garamond" w:hAnsi="Garamond" w:cs="Times New Roman"/>
          <w:b/>
          <w:sz w:val="26"/>
          <w:szCs w:val="26"/>
        </w:rPr>
        <w:t>I</w:t>
      </w:r>
      <w:r w:rsidR="00E80D42" w:rsidRPr="00075B57">
        <w:rPr>
          <w:rFonts w:ascii="Garamond" w:hAnsi="Garamond" w:cs="Times New Roman"/>
          <w:b/>
          <w:sz w:val="26"/>
          <w:szCs w:val="26"/>
        </w:rPr>
        <w:t>.</w:t>
      </w:r>
      <w:r w:rsidR="00A26EA3">
        <w:rPr>
          <w:rFonts w:ascii="Garamond" w:hAnsi="Garamond" w:cs="Times New Roman"/>
          <w:b/>
          <w:sz w:val="26"/>
          <w:szCs w:val="26"/>
        </w:rPr>
        <w:t>  </w:t>
      </w:r>
      <w:r w:rsidR="00E80D42" w:rsidRPr="00075B57">
        <w:rPr>
          <w:rFonts w:ascii="Garamond" w:hAnsi="Garamond" w:cs="Times New Roman"/>
          <w:b/>
          <w:sz w:val="26"/>
          <w:szCs w:val="26"/>
        </w:rPr>
        <w:t>A medida da gratuitidade dos manuais escolares: enquadramento constitucional</w:t>
      </w:r>
    </w:p>
    <w:p w14:paraId="4AA3155F" w14:textId="77777777" w:rsidR="00E80D42" w:rsidRPr="00075B57" w:rsidRDefault="00E80D42" w:rsidP="00E80D42">
      <w:pPr>
        <w:spacing w:line="360" w:lineRule="auto"/>
        <w:jc w:val="center"/>
        <w:rPr>
          <w:rFonts w:ascii="Garamond" w:hAnsi="Garamond" w:cs="Times New Roman"/>
          <w:sz w:val="26"/>
          <w:szCs w:val="26"/>
        </w:rPr>
      </w:pPr>
    </w:p>
    <w:p w14:paraId="6D77A7D7" w14:textId="229CDA2C" w:rsidR="00F342E5"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t>1.</w:t>
      </w:r>
      <w:r>
        <w:rPr>
          <w:rFonts w:ascii="Garamond" w:hAnsi="Garamond" w:cs="Times New Roman"/>
          <w:sz w:val="26"/>
          <w:szCs w:val="26"/>
        </w:rPr>
        <w:t>  </w:t>
      </w:r>
      <w:r w:rsidR="00E626E7" w:rsidRPr="00075B57">
        <w:rPr>
          <w:rFonts w:ascii="Garamond" w:hAnsi="Garamond" w:cs="Times New Roman"/>
          <w:sz w:val="26"/>
          <w:szCs w:val="26"/>
        </w:rPr>
        <w:t xml:space="preserve">A educação é um tema constitucional por excelência. </w:t>
      </w:r>
      <w:r w:rsidR="006C474C" w:rsidRPr="00075B57">
        <w:rPr>
          <w:rFonts w:ascii="Garamond" w:hAnsi="Garamond" w:cs="Times New Roman"/>
          <w:sz w:val="26"/>
          <w:szCs w:val="26"/>
        </w:rPr>
        <w:t>Muitos textos fundamentais lhe dedicam atenção, definindo as traves mestras em que se apoia o sistema educativo vigente em cada p</w:t>
      </w:r>
      <w:r w:rsidR="00E80D42" w:rsidRPr="00075B57">
        <w:rPr>
          <w:rFonts w:ascii="Garamond" w:hAnsi="Garamond" w:cs="Times New Roman"/>
          <w:sz w:val="26"/>
          <w:szCs w:val="26"/>
        </w:rPr>
        <w:t>aís. Assim acontece, por exemplo –</w:t>
      </w:r>
      <w:r w:rsidR="00A80975" w:rsidRPr="00075B57">
        <w:rPr>
          <w:rFonts w:ascii="Garamond" w:hAnsi="Garamond" w:cs="Times New Roman"/>
          <w:sz w:val="26"/>
          <w:szCs w:val="26"/>
        </w:rPr>
        <w:t xml:space="preserve"> </w:t>
      </w:r>
      <w:r w:rsidR="006C474C" w:rsidRPr="00075B57">
        <w:rPr>
          <w:rFonts w:ascii="Garamond" w:hAnsi="Garamond" w:cs="Times New Roman"/>
          <w:sz w:val="26"/>
          <w:szCs w:val="26"/>
        </w:rPr>
        <w:t>e restringindo a análise, apenas, a textos fundamentai</w:t>
      </w:r>
      <w:r w:rsidR="00904B11" w:rsidRPr="00075B57">
        <w:rPr>
          <w:rFonts w:ascii="Garamond" w:hAnsi="Garamond" w:cs="Times New Roman"/>
          <w:sz w:val="26"/>
          <w:szCs w:val="26"/>
        </w:rPr>
        <w:t>s de Estados que, por serem membros da União, nos serão naturalmente próximos</w:t>
      </w:r>
      <w:r w:rsidR="00E80D42" w:rsidRPr="00075B57">
        <w:rPr>
          <w:rFonts w:ascii="Garamond" w:hAnsi="Garamond" w:cs="Times New Roman"/>
          <w:sz w:val="26"/>
          <w:szCs w:val="26"/>
        </w:rPr>
        <w:t xml:space="preserve"> –, em</w:t>
      </w:r>
      <w:r w:rsidR="006C474C" w:rsidRPr="00075B57">
        <w:rPr>
          <w:rFonts w:ascii="Garamond" w:hAnsi="Garamond" w:cs="Times New Roman"/>
          <w:sz w:val="26"/>
          <w:szCs w:val="26"/>
        </w:rPr>
        <w:t xml:space="preserve"> </w:t>
      </w:r>
      <w:r w:rsidR="00F85A51" w:rsidRPr="00075B57">
        <w:rPr>
          <w:rFonts w:ascii="Garamond" w:hAnsi="Garamond" w:cs="Times New Roman"/>
          <w:sz w:val="26"/>
          <w:szCs w:val="26"/>
        </w:rPr>
        <w:t xml:space="preserve">Espanha, </w:t>
      </w:r>
      <w:r w:rsidR="009D0E4A" w:rsidRPr="00075B57">
        <w:rPr>
          <w:rFonts w:ascii="Garamond" w:hAnsi="Garamond" w:cs="Times New Roman"/>
          <w:sz w:val="26"/>
          <w:szCs w:val="26"/>
        </w:rPr>
        <w:t>onde o longo artigo 27.º da Constituição de 1978 se ocupa do direito à educação e da definição dos instrumentos necessários para garantir o seu exercício; na Alemanha, onde o (igualmente longo) artigo 7.º da Lei Fundamental de Bona, de 1949, enumera as funções e deveres do</w:t>
      </w:r>
      <w:r w:rsidR="00F342E5" w:rsidRPr="00075B57">
        <w:rPr>
          <w:rFonts w:ascii="Garamond" w:hAnsi="Garamond" w:cs="Times New Roman"/>
          <w:sz w:val="26"/>
          <w:szCs w:val="26"/>
        </w:rPr>
        <w:t xml:space="preserve"> Estado</w:t>
      </w:r>
      <w:r w:rsidR="009D0E4A" w:rsidRPr="00075B57">
        <w:rPr>
          <w:rFonts w:ascii="Garamond" w:hAnsi="Garamond" w:cs="Times New Roman"/>
          <w:sz w:val="26"/>
          <w:szCs w:val="26"/>
        </w:rPr>
        <w:t xml:space="preserve"> em matéria de fiscalização d</w:t>
      </w:r>
      <w:r w:rsidR="00E80D42" w:rsidRPr="00075B57">
        <w:rPr>
          <w:rFonts w:ascii="Garamond" w:hAnsi="Garamond" w:cs="Times New Roman"/>
          <w:sz w:val="26"/>
          <w:szCs w:val="26"/>
        </w:rPr>
        <w:t xml:space="preserve">os estabelecimentos de ensino; em Itália, onde o </w:t>
      </w:r>
      <w:r w:rsidR="009D0E4A" w:rsidRPr="00075B57">
        <w:rPr>
          <w:rFonts w:ascii="Garamond" w:hAnsi="Garamond" w:cs="Times New Roman"/>
          <w:sz w:val="26"/>
          <w:szCs w:val="26"/>
        </w:rPr>
        <w:t xml:space="preserve">artigo 34.º da Constituição de 1948 </w:t>
      </w:r>
      <w:r w:rsidR="00F342E5" w:rsidRPr="00075B57">
        <w:rPr>
          <w:rFonts w:ascii="Garamond" w:hAnsi="Garamond" w:cs="Times New Roman"/>
          <w:sz w:val="26"/>
          <w:szCs w:val="26"/>
        </w:rPr>
        <w:t xml:space="preserve">começa por consagrar os princípios da «abertura» da escola para todos e da gratuitidade e obrigatoriedade </w:t>
      </w:r>
      <w:r w:rsidR="00F342E5" w:rsidRPr="00075B57">
        <w:rPr>
          <w:rFonts w:ascii="Garamond" w:hAnsi="Garamond" w:cs="Times New Roman"/>
          <w:sz w:val="26"/>
          <w:szCs w:val="26"/>
        </w:rPr>
        <w:lastRenderedPageBreak/>
        <w:t>do «ensino de primeiro grau»</w:t>
      </w:r>
      <w:r w:rsidR="009D0E4A" w:rsidRPr="00075B57">
        <w:rPr>
          <w:rFonts w:ascii="Garamond" w:hAnsi="Garamond" w:cs="Times New Roman"/>
          <w:sz w:val="26"/>
          <w:szCs w:val="26"/>
        </w:rPr>
        <w:t xml:space="preserve">; e, finalmente, para referir o </w:t>
      </w:r>
      <w:r w:rsidR="0068535A" w:rsidRPr="00075B57">
        <w:rPr>
          <w:rFonts w:ascii="Garamond" w:hAnsi="Garamond" w:cs="Times New Roman"/>
          <w:sz w:val="26"/>
          <w:szCs w:val="26"/>
        </w:rPr>
        <w:t>exemplo de</w:t>
      </w:r>
      <w:r w:rsidR="009D0E4A" w:rsidRPr="00075B57">
        <w:rPr>
          <w:rFonts w:ascii="Garamond" w:hAnsi="Garamond" w:cs="Times New Roman"/>
          <w:sz w:val="26"/>
          <w:szCs w:val="26"/>
        </w:rPr>
        <w:t xml:space="preserve"> um texto bem mais antigo, na Holanda, onde o</w:t>
      </w:r>
      <w:r w:rsidR="00F342E5" w:rsidRPr="00075B57">
        <w:rPr>
          <w:rFonts w:ascii="Garamond" w:hAnsi="Garamond" w:cs="Times New Roman"/>
          <w:sz w:val="26"/>
          <w:szCs w:val="26"/>
        </w:rPr>
        <w:t xml:space="preserve"> extenso artigo 23.º da Constituição de 1815 </w:t>
      </w:r>
      <w:r w:rsidR="000E7D41" w:rsidRPr="00075B57">
        <w:rPr>
          <w:rFonts w:ascii="Garamond" w:hAnsi="Garamond" w:cs="Times New Roman"/>
          <w:sz w:val="26"/>
          <w:szCs w:val="26"/>
        </w:rPr>
        <w:t>define</w:t>
      </w:r>
      <w:r w:rsidR="00F342E5" w:rsidRPr="00075B57">
        <w:rPr>
          <w:rFonts w:ascii="Garamond" w:hAnsi="Garamond" w:cs="Times New Roman"/>
          <w:sz w:val="26"/>
          <w:szCs w:val="26"/>
        </w:rPr>
        <w:t xml:space="preserve"> os termos das relações a estabelecer entre escolas, religião e família e enumera as responsabilidades do Estado em tudo o que diga respeito à garantia da quali</w:t>
      </w:r>
      <w:r>
        <w:rPr>
          <w:rFonts w:ascii="Garamond" w:hAnsi="Garamond" w:cs="Times New Roman"/>
          <w:sz w:val="26"/>
          <w:szCs w:val="26"/>
        </w:rPr>
        <w:t>dade das escolas privadas.</w:t>
      </w:r>
    </w:p>
    <w:p w14:paraId="226EC424" w14:textId="77777777" w:rsidR="00F342E5" w:rsidRPr="00075B57" w:rsidRDefault="00F342E5" w:rsidP="0075413A">
      <w:pPr>
        <w:spacing w:line="360" w:lineRule="auto"/>
        <w:jc w:val="both"/>
        <w:rPr>
          <w:rFonts w:ascii="Garamond" w:hAnsi="Garamond" w:cs="Times New Roman"/>
          <w:sz w:val="26"/>
          <w:szCs w:val="26"/>
        </w:rPr>
      </w:pPr>
    </w:p>
    <w:p w14:paraId="0E675540" w14:textId="115CD83D" w:rsidR="00D07153"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t>2.</w:t>
      </w:r>
      <w:r>
        <w:rPr>
          <w:rFonts w:ascii="Garamond" w:hAnsi="Garamond" w:cs="Times New Roman"/>
          <w:sz w:val="26"/>
          <w:szCs w:val="26"/>
        </w:rPr>
        <w:t>  </w:t>
      </w:r>
      <w:r w:rsidR="00F342E5" w:rsidRPr="00075B57">
        <w:rPr>
          <w:rFonts w:ascii="Garamond" w:hAnsi="Garamond" w:cs="Times New Roman"/>
          <w:sz w:val="26"/>
          <w:szCs w:val="26"/>
        </w:rPr>
        <w:t>Basta a leitura destes textos para que nos apercebamos o quanto cada um deles é marcado pelas exigências e urgências sentidas</w:t>
      </w:r>
      <w:r w:rsidR="00904C50" w:rsidRPr="00075B57">
        <w:rPr>
          <w:rFonts w:ascii="Garamond" w:hAnsi="Garamond" w:cs="Times New Roman"/>
          <w:sz w:val="26"/>
          <w:szCs w:val="26"/>
        </w:rPr>
        <w:t xml:space="preserve"> por quem, no momento constituinte, os escreveu</w:t>
      </w:r>
      <w:r w:rsidR="00F342E5" w:rsidRPr="00075B57">
        <w:rPr>
          <w:rFonts w:ascii="Garamond" w:hAnsi="Garamond" w:cs="Times New Roman"/>
          <w:sz w:val="26"/>
          <w:szCs w:val="26"/>
        </w:rPr>
        <w:t xml:space="preserve">. O que neles se diz está longe de ser uniforme. </w:t>
      </w:r>
      <w:r w:rsidR="00904C50" w:rsidRPr="00075B57">
        <w:rPr>
          <w:rFonts w:ascii="Garamond" w:hAnsi="Garamond" w:cs="Times New Roman"/>
          <w:sz w:val="26"/>
          <w:szCs w:val="26"/>
        </w:rPr>
        <w:t>As</w:t>
      </w:r>
      <w:r w:rsidR="00F342E5" w:rsidRPr="00075B57">
        <w:rPr>
          <w:rFonts w:ascii="Garamond" w:hAnsi="Garamond" w:cs="Times New Roman"/>
          <w:sz w:val="26"/>
          <w:szCs w:val="26"/>
        </w:rPr>
        <w:t xml:space="preserve"> </w:t>
      </w:r>
      <w:r w:rsidR="00904C50" w:rsidRPr="00075B57">
        <w:rPr>
          <w:rFonts w:ascii="Garamond" w:hAnsi="Garamond" w:cs="Times New Roman"/>
          <w:sz w:val="26"/>
          <w:szCs w:val="26"/>
        </w:rPr>
        <w:t xml:space="preserve">escolhas fundamentais que cada país faça em matéria de educação são o espelho </w:t>
      </w:r>
      <w:r w:rsidR="00B46436" w:rsidRPr="00075B57">
        <w:rPr>
          <w:rFonts w:ascii="Garamond" w:hAnsi="Garamond" w:cs="Times New Roman"/>
          <w:sz w:val="26"/>
          <w:szCs w:val="26"/>
        </w:rPr>
        <w:t xml:space="preserve">claro das particulares, e frequentemente únicas, circunstâncias de tradição, história e cultura que o distinguem. Todavia, estas naturais diferenças não </w:t>
      </w:r>
      <w:r w:rsidR="00D07153" w:rsidRPr="00075B57">
        <w:rPr>
          <w:rFonts w:ascii="Garamond" w:hAnsi="Garamond" w:cs="Times New Roman"/>
          <w:sz w:val="26"/>
          <w:szCs w:val="26"/>
        </w:rPr>
        <w:t>nos impedem</w:t>
      </w:r>
      <w:r w:rsidR="00B46436" w:rsidRPr="00075B57">
        <w:rPr>
          <w:rFonts w:ascii="Garamond" w:hAnsi="Garamond" w:cs="Times New Roman"/>
          <w:sz w:val="26"/>
          <w:szCs w:val="26"/>
        </w:rPr>
        <w:t xml:space="preserve"> </w:t>
      </w:r>
      <w:r w:rsidR="00D07153" w:rsidRPr="00075B57">
        <w:rPr>
          <w:rFonts w:ascii="Garamond" w:hAnsi="Garamond" w:cs="Times New Roman"/>
          <w:sz w:val="26"/>
          <w:szCs w:val="26"/>
        </w:rPr>
        <w:t xml:space="preserve">de descobrir os </w:t>
      </w:r>
      <w:r w:rsidR="00827D08" w:rsidRPr="00075B57">
        <w:rPr>
          <w:rFonts w:ascii="Garamond" w:hAnsi="Garamond" w:cs="Times New Roman"/>
          <w:sz w:val="26"/>
          <w:szCs w:val="26"/>
        </w:rPr>
        <w:t>traços fundamentais que podem ser tidos como comuns a todos os textos que atrás enu</w:t>
      </w:r>
      <w:r w:rsidR="000E7D41" w:rsidRPr="00075B57">
        <w:rPr>
          <w:rFonts w:ascii="Garamond" w:hAnsi="Garamond" w:cs="Times New Roman"/>
          <w:sz w:val="26"/>
          <w:szCs w:val="26"/>
        </w:rPr>
        <w:t>nciei.</w:t>
      </w:r>
    </w:p>
    <w:p w14:paraId="2D3E2642" w14:textId="079DB7E5" w:rsidR="00D07153" w:rsidRPr="00075B57" w:rsidRDefault="00D07153"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Na verdade, e em </w:t>
      </w:r>
      <w:r w:rsidR="00B46436" w:rsidRPr="00075B57">
        <w:rPr>
          <w:rFonts w:ascii="Garamond" w:hAnsi="Garamond" w:cs="Times New Roman"/>
          <w:sz w:val="26"/>
          <w:szCs w:val="26"/>
        </w:rPr>
        <w:t xml:space="preserve">todos eles, a matéria da educação é tema constitucional por excelência pela relevância que o mesmo tem para </w:t>
      </w:r>
      <w:r w:rsidR="00EF7D3A" w:rsidRPr="00075B57">
        <w:rPr>
          <w:rFonts w:ascii="Garamond" w:hAnsi="Garamond" w:cs="Times New Roman"/>
          <w:sz w:val="26"/>
          <w:szCs w:val="26"/>
        </w:rPr>
        <w:t>a sociedade e para o Estado</w:t>
      </w:r>
      <w:r w:rsidR="00B46436" w:rsidRPr="00075B57">
        <w:rPr>
          <w:rFonts w:ascii="Garamond" w:hAnsi="Garamond" w:cs="Times New Roman"/>
          <w:sz w:val="26"/>
          <w:szCs w:val="26"/>
        </w:rPr>
        <w:t xml:space="preserve">; pela necessidade que cada comunidade política sente de projetar </w:t>
      </w:r>
      <w:r w:rsidR="00BC2DCA" w:rsidRPr="00075B57">
        <w:rPr>
          <w:rFonts w:ascii="Garamond" w:hAnsi="Garamond" w:cs="Times New Roman"/>
          <w:sz w:val="26"/>
          <w:szCs w:val="26"/>
        </w:rPr>
        <w:t>a sua existência no tempo,</w:t>
      </w:r>
      <w:r w:rsidR="00B46436" w:rsidRPr="00075B57">
        <w:rPr>
          <w:rFonts w:ascii="Garamond" w:hAnsi="Garamond" w:cs="Times New Roman"/>
          <w:sz w:val="26"/>
          <w:szCs w:val="26"/>
        </w:rPr>
        <w:t xml:space="preserve"> assegurando a transmissão </w:t>
      </w:r>
      <w:r w:rsidRPr="00075B57">
        <w:rPr>
          <w:rFonts w:ascii="Garamond" w:hAnsi="Garamond" w:cs="Times New Roman"/>
          <w:sz w:val="26"/>
          <w:szCs w:val="26"/>
        </w:rPr>
        <w:t xml:space="preserve">para as gerações futuras dos valores básicos que a identificam e orientam; e pela convicção segundo a qual nenhuma sociedade aberta e democrática poderá vir a </w:t>
      </w:r>
      <w:r w:rsidR="00A80975" w:rsidRPr="00075B57">
        <w:rPr>
          <w:rFonts w:ascii="Garamond" w:hAnsi="Garamond" w:cs="Times New Roman"/>
          <w:sz w:val="26"/>
          <w:szCs w:val="26"/>
        </w:rPr>
        <w:t>afirmar-se se</w:t>
      </w:r>
      <w:r w:rsidRPr="00075B57">
        <w:rPr>
          <w:rFonts w:ascii="Garamond" w:hAnsi="Garamond" w:cs="Times New Roman"/>
          <w:sz w:val="26"/>
          <w:szCs w:val="26"/>
        </w:rPr>
        <w:t xml:space="preserve"> não cuidar da educação dos seus membros, que, ao contrário do que sucede nos mundos fechados e autoritários, haverão de ser indivíduos </w:t>
      </w:r>
      <w:r w:rsidR="00827D08" w:rsidRPr="00075B57">
        <w:rPr>
          <w:rFonts w:ascii="Garamond" w:hAnsi="Garamond" w:cs="Times New Roman"/>
          <w:sz w:val="26"/>
          <w:szCs w:val="26"/>
        </w:rPr>
        <w:t xml:space="preserve">emancipados, </w:t>
      </w:r>
      <w:r w:rsidRPr="00075B57">
        <w:rPr>
          <w:rFonts w:ascii="Garamond" w:hAnsi="Garamond" w:cs="Times New Roman"/>
          <w:sz w:val="26"/>
          <w:szCs w:val="26"/>
        </w:rPr>
        <w:t xml:space="preserve">aptos a participar nas deliberações que os procedimentos democráticos </w:t>
      </w:r>
      <w:r w:rsidR="00827D08" w:rsidRPr="00075B57">
        <w:rPr>
          <w:rFonts w:ascii="Garamond" w:hAnsi="Garamond" w:cs="Times New Roman"/>
          <w:sz w:val="26"/>
          <w:szCs w:val="26"/>
        </w:rPr>
        <w:t xml:space="preserve">inelutavelmente </w:t>
      </w:r>
      <w:r w:rsidR="006549FD">
        <w:rPr>
          <w:rFonts w:ascii="Garamond" w:hAnsi="Garamond" w:cs="Times New Roman"/>
          <w:sz w:val="26"/>
          <w:szCs w:val="26"/>
        </w:rPr>
        <w:t>pressupõem.</w:t>
      </w:r>
    </w:p>
    <w:p w14:paraId="444E79AF" w14:textId="77777777" w:rsidR="00D07153" w:rsidRPr="00075B57" w:rsidRDefault="00D07153" w:rsidP="0075413A">
      <w:pPr>
        <w:spacing w:line="360" w:lineRule="auto"/>
        <w:jc w:val="both"/>
        <w:rPr>
          <w:rFonts w:ascii="Garamond" w:hAnsi="Garamond" w:cs="Times New Roman"/>
          <w:sz w:val="26"/>
          <w:szCs w:val="26"/>
        </w:rPr>
      </w:pPr>
    </w:p>
    <w:p w14:paraId="119F01E6" w14:textId="1CE9CF4D" w:rsidR="00D07153"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t>3.</w:t>
      </w:r>
      <w:r>
        <w:rPr>
          <w:rFonts w:ascii="Garamond" w:hAnsi="Garamond" w:cs="Times New Roman"/>
          <w:sz w:val="26"/>
          <w:szCs w:val="26"/>
        </w:rPr>
        <w:t>  </w:t>
      </w:r>
      <w:r w:rsidR="00D07153" w:rsidRPr="00075B57">
        <w:rPr>
          <w:rFonts w:ascii="Garamond" w:hAnsi="Garamond" w:cs="Times New Roman"/>
          <w:sz w:val="26"/>
          <w:szCs w:val="26"/>
        </w:rPr>
        <w:t xml:space="preserve">Por causa desta particular relação que se estabelece entre </w:t>
      </w:r>
      <w:r w:rsidR="00BC2DCA" w:rsidRPr="00075B57">
        <w:rPr>
          <w:rFonts w:ascii="Garamond" w:hAnsi="Garamond" w:cs="Times New Roman"/>
          <w:i/>
          <w:iCs/>
          <w:sz w:val="26"/>
          <w:szCs w:val="26"/>
        </w:rPr>
        <w:t>educação</w:t>
      </w:r>
      <w:r w:rsidR="00BC2DCA" w:rsidRPr="006549FD">
        <w:rPr>
          <w:rFonts w:ascii="Garamond" w:hAnsi="Garamond" w:cs="Times New Roman"/>
          <w:iCs/>
          <w:sz w:val="26"/>
          <w:szCs w:val="26"/>
        </w:rPr>
        <w:t xml:space="preserve"> </w:t>
      </w:r>
      <w:r w:rsidR="00D07153" w:rsidRPr="00075B57">
        <w:rPr>
          <w:rFonts w:ascii="Garamond" w:hAnsi="Garamond" w:cs="Times New Roman"/>
          <w:sz w:val="26"/>
          <w:szCs w:val="26"/>
        </w:rPr>
        <w:t xml:space="preserve">e </w:t>
      </w:r>
      <w:r w:rsidR="00D07153" w:rsidRPr="00075B57">
        <w:rPr>
          <w:rFonts w:ascii="Garamond" w:hAnsi="Garamond" w:cs="Times New Roman"/>
          <w:i/>
          <w:iCs/>
          <w:sz w:val="26"/>
          <w:szCs w:val="26"/>
        </w:rPr>
        <w:t>democracia</w:t>
      </w:r>
      <w:r w:rsidR="00D07153" w:rsidRPr="00075B57">
        <w:rPr>
          <w:rFonts w:ascii="Garamond" w:hAnsi="Garamond" w:cs="Times New Roman"/>
          <w:sz w:val="26"/>
          <w:szCs w:val="26"/>
        </w:rPr>
        <w:t>, em nenhum dos textos constitucionais que a</w:t>
      </w:r>
      <w:r w:rsidR="000E7D41" w:rsidRPr="00075B57">
        <w:rPr>
          <w:rFonts w:ascii="Garamond" w:hAnsi="Garamond" w:cs="Times New Roman"/>
          <w:sz w:val="26"/>
          <w:szCs w:val="26"/>
        </w:rPr>
        <w:t>ntes</w:t>
      </w:r>
      <w:r w:rsidR="00D07153" w:rsidRPr="00075B57">
        <w:rPr>
          <w:rFonts w:ascii="Garamond" w:hAnsi="Garamond" w:cs="Times New Roman"/>
          <w:sz w:val="26"/>
          <w:szCs w:val="26"/>
        </w:rPr>
        <w:t xml:space="preserve"> enumerei </w:t>
      </w:r>
      <w:r w:rsidR="00827D08" w:rsidRPr="00075B57">
        <w:rPr>
          <w:rFonts w:ascii="Garamond" w:hAnsi="Garamond" w:cs="Times New Roman"/>
          <w:sz w:val="26"/>
          <w:szCs w:val="26"/>
        </w:rPr>
        <w:t>é</w:t>
      </w:r>
      <w:r w:rsidR="00D07153" w:rsidRPr="00075B57">
        <w:rPr>
          <w:rFonts w:ascii="Garamond" w:hAnsi="Garamond" w:cs="Times New Roman"/>
          <w:sz w:val="26"/>
          <w:szCs w:val="26"/>
        </w:rPr>
        <w:t xml:space="preserve"> o direito à educação</w:t>
      </w:r>
      <w:r w:rsidR="0077665E" w:rsidRPr="00075B57">
        <w:rPr>
          <w:rFonts w:ascii="Garamond" w:hAnsi="Garamond" w:cs="Times New Roman"/>
          <w:sz w:val="26"/>
          <w:szCs w:val="26"/>
        </w:rPr>
        <w:t xml:space="preserve"> </w:t>
      </w:r>
      <w:r w:rsidR="00827D08" w:rsidRPr="00075B57">
        <w:rPr>
          <w:rFonts w:ascii="Garamond" w:hAnsi="Garamond" w:cs="Times New Roman"/>
          <w:sz w:val="26"/>
          <w:szCs w:val="26"/>
        </w:rPr>
        <w:t>configurado apenas e tão somente como</w:t>
      </w:r>
      <w:r w:rsidR="0077665E" w:rsidRPr="00075B57">
        <w:rPr>
          <w:rFonts w:ascii="Garamond" w:hAnsi="Garamond" w:cs="Times New Roman"/>
          <w:sz w:val="26"/>
          <w:szCs w:val="26"/>
        </w:rPr>
        <w:t xml:space="preserve"> um direito a prestações estaduais. </w:t>
      </w:r>
      <w:r w:rsidR="00827D08" w:rsidRPr="00075B57">
        <w:rPr>
          <w:rFonts w:ascii="Garamond" w:hAnsi="Garamond" w:cs="Times New Roman"/>
          <w:sz w:val="26"/>
          <w:szCs w:val="26"/>
        </w:rPr>
        <w:t xml:space="preserve">Ele é </w:t>
      </w:r>
      <w:r w:rsidR="00827D08" w:rsidRPr="00075B57">
        <w:rPr>
          <w:rFonts w:ascii="Garamond" w:hAnsi="Garamond" w:cs="Times New Roman"/>
          <w:sz w:val="26"/>
          <w:szCs w:val="26"/>
        </w:rPr>
        <w:lastRenderedPageBreak/>
        <w:t xml:space="preserve">sim, e antes do mais, uma </w:t>
      </w:r>
      <w:r w:rsidR="00827D08" w:rsidRPr="00075B57">
        <w:rPr>
          <w:rFonts w:ascii="Garamond" w:hAnsi="Garamond" w:cs="Times New Roman"/>
          <w:i/>
          <w:iCs/>
          <w:sz w:val="26"/>
          <w:szCs w:val="26"/>
        </w:rPr>
        <w:t>liberdad</w:t>
      </w:r>
      <w:r w:rsidR="00EF7D3A" w:rsidRPr="00075B57">
        <w:rPr>
          <w:rFonts w:ascii="Garamond" w:hAnsi="Garamond" w:cs="Times New Roman"/>
          <w:i/>
          <w:iCs/>
          <w:sz w:val="26"/>
          <w:szCs w:val="26"/>
        </w:rPr>
        <w:t>e</w:t>
      </w:r>
      <w:r w:rsidR="00EF7D3A" w:rsidRPr="006549FD">
        <w:rPr>
          <w:rFonts w:ascii="Garamond" w:hAnsi="Garamond" w:cs="Times New Roman"/>
          <w:iCs/>
          <w:sz w:val="26"/>
          <w:szCs w:val="26"/>
        </w:rPr>
        <w:t xml:space="preserve">. </w:t>
      </w:r>
      <w:r w:rsidR="00EF7D3A" w:rsidRPr="00075B57">
        <w:rPr>
          <w:rFonts w:ascii="Garamond" w:hAnsi="Garamond" w:cs="Times New Roman"/>
          <w:sz w:val="26"/>
          <w:szCs w:val="26"/>
        </w:rPr>
        <w:t>A</w:t>
      </w:r>
      <w:r w:rsidR="00827D08" w:rsidRPr="00075B57">
        <w:rPr>
          <w:rFonts w:ascii="Garamond" w:hAnsi="Garamond" w:cs="Times New Roman"/>
          <w:sz w:val="26"/>
          <w:szCs w:val="26"/>
        </w:rPr>
        <w:t xml:space="preserve"> lib</w:t>
      </w:r>
      <w:r w:rsidR="00EF7D3A" w:rsidRPr="00075B57">
        <w:rPr>
          <w:rFonts w:ascii="Garamond" w:hAnsi="Garamond" w:cs="Times New Roman"/>
          <w:sz w:val="26"/>
          <w:szCs w:val="26"/>
        </w:rPr>
        <w:t>erdade</w:t>
      </w:r>
      <w:r w:rsidR="00827D08" w:rsidRPr="00075B57">
        <w:rPr>
          <w:rFonts w:ascii="Garamond" w:hAnsi="Garamond" w:cs="Times New Roman"/>
          <w:sz w:val="26"/>
          <w:szCs w:val="26"/>
        </w:rPr>
        <w:t xml:space="preserve"> de se ter acesso ao ensino e às instituições de ensino, a fim de por essa via se vir a adquirir a educação que a sociedade democrática requer e pressupõe; </w:t>
      </w:r>
      <w:r w:rsidR="00EF7D3A" w:rsidRPr="00075B57">
        <w:rPr>
          <w:rFonts w:ascii="Garamond" w:hAnsi="Garamond" w:cs="Times New Roman"/>
          <w:sz w:val="26"/>
          <w:szCs w:val="26"/>
        </w:rPr>
        <w:t>a liberdade de conquistar e obter uma educação que esteja, não ao serviço do Estado e da</w:t>
      </w:r>
      <w:r w:rsidR="00856511" w:rsidRPr="00075B57">
        <w:rPr>
          <w:rFonts w:ascii="Garamond" w:hAnsi="Garamond" w:cs="Times New Roman"/>
          <w:sz w:val="26"/>
          <w:szCs w:val="26"/>
        </w:rPr>
        <w:t xml:space="preserve"> expansão d</w:t>
      </w:r>
      <w:r w:rsidR="001C0AE2" w:rsidRPr="00075B57">
        <w:rPr>
          <w:rFonts w:ascii="Garamond" w:hAnsi="Garamond" w:cs="Times New Roman"/>
          <w:sz w:val="26"/>
          <w:szCs w:val="26"/>
        </w:rPr>
        <w:t>e</w:t>
      </w:r>
      <w:r w:rsidR="003D45F8" w:rsidRPr="00075B57">
        <w:rPr>
          <w:rFonts w:ascii="Garamond" w:hAnsi="Garamond" w:cs="Times New Roman"/>
          <w:sz w:val="26"/>
          <w:szCs w:val="26"/>
        </w:rPr>
        <w:t xml:space="preserve"> especiais dire</w:t>
      </w:r>
      <w:r w:rsidR="00856511" w:rsidRPr="00075B57">
        <w:rPr>
          <w:rFonts w:ascii="Garamond" w:hAnsi="Garamond" w:cs="Times New Roman"/>
          <w:sz w:val="26"/>
          <w:szCs w:val="26"/>
        </w:rPr>
        <w:t>trizes que sejam as suas, mas ao serviço</w:t>
      </w:r>
      <w:r w:rsidR="00EF7D3A" w:rsidRPr="00075B57">
        <w:rPr>
          <w:rFonts w:ascii="Garamond" w:hAnsi="Garamond" w:cs="Times New Roman"/>
          <w:sz w:val="26"/>
          <w:szCs w:val="26"/>
        </w:rPr>
        <w:t xml:space="preserve"> do desenvolvimento</w:t>
      </w:r>
      <w:r w:rsidR="00856511" w:rsidRPr="00075B57">
        <w:rPr>
          <w:rFonts w:ascii="Garamond" w:hAnsi="Garamond" w:cs="Times New Roman"/>
          <w:sz w:val="26"/>
          <w:szCs w:val="26"/>
        </w:rPr>
        <w:t xml:space="preserve"> da personalidade e </w:t>
      </w:r>
      <w:r w:rsidR="00EF7D3A" w:rsidRPr="00075B57">
        <w:rPr>
          <w:rFonts w:ascii="Garamond" w:hAnsi="Garamond" w:cs="Times New Roman"/>
          <w:sz w:val="26"/>
          <w:szCs w:val="26"/>
        </w:rPr>
        <w:t>da dignidade de cada um</w:t>
      </w:r>
      <w:r w:rsidR="00856511" w:rsidRPr="00075B57">
        <w:rPr>
          <w:rFonts w:ascii="Garamond" w:hAnsi="Garamond" w:cs="Times New Roman"/>
          <w:sz w:val="26"/>
          <w:szCs w:val="26"/>
        </w:rPr>
        <w:t xml:space="preserve">; </w:t>
      </w:r>
      <w:r w:rsidR="00A74A33" w:rsidRPr="00075B57">
        <w:rPr>
          <w:rFonts w:ascii="Garamond" w:hAnsi="Garamond" w:cs="Times New Roman"/>
          <w:sz w:val="26"/>
          <w:szCs w:val="26"/>
        </w:rPr>
        <w:t xml:space="preserve">e </w:t>
      </w:r>
      <w:r w:rsidR="00856511" w:rsidRPr="00075B57">
        <w:rPr>
          <w:rFonts w:ascii="Garamond" w:hAnsi="Garamond" w:cs="Times New Roman"/>
          <w:sz w:val="26"/>
          <w:szCs w:val="26"/>
        </w:rPr>
        <w:t>a liberdade de as famílias poderem orientar, de acordo com as suas convicções e preferências e conjuntamente com a sociedade e o Estado, os processo</w:t>
      </w:r>
      <w:r>
        <w:rPr>
          <w:rFonts w:ascii="Garamond" w:hAnsi="Garamond" w:cs="Times New Roman"/>
          <w:sz w:val="26"/>
          <w:szCs w:val="26"/>
        </w:rPr>
        <w:t>s educativos dos seus membros.</w:t>
      </w:r>
    </w:p>
    <w:p w14:paraId="1C18876F" w14:textId="567789CA" w:rsidR="000E7D41" w:rsidRPr="00075B57" w:rsidRDefault="000E7D41"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Isto mesmo o demonstram as cartas de direitos supranacionais a cujo cumprimento se vinculou a República. A Convenção Europeia dos Direitos Humanos, que, como </w:t>
      </w:r>
      <w:r w:rsidR="00833C56" w:rsidRPr="00075B57">
        <w:rPr>
          <w:rFonts w:ascii="Garamond" w:hAnsi="Garamond" w:cs="Times New Roman"/>
          <w:sz w:val="26"/>
          <w:szCs w:val="26"/>
        </w:rPr>
        <w:t>é sabido</w:t>
      </w:r>
      <w:r w:rsidRPr="00075B57">
        <w:rPr>
          <w:rFonts w:ascii="Garamond" w:hAnsi="Garamond" w:cs="Times New Roman"/>
          <w:sz w:val="26"/>
          <w:szCs w:val="26"/>
        </w:rPr>
        <w:t xml:space="preserve">, se não ocupa de direitos a prestações estaduais, </w:t>
      </w:r>
      <w:r w:rsidR="00E80D42" w:rsidRPr="00075B57">
        <w:rPr>
          <w:rFonts w:ascii="Garamond" w:hAnsi="Garamond" w:cs="Times New Roman"/>
          <w:sz w:val="26"/>
          <w:szCs w:val="26"/>
        </w:rPr>
        <w:t>consagra o direito à educação no</w:t>
      </w:r>
      <w:r w:rsidR="001C0AE2" w:rsidRPr="00075B57">
        <w:rPr>
          <w:rFonts w:ascii="Garamond" w:hAnsi="Garamond" w:cs="Times New Roman"/>
          <w:sz w:val="26"/>
          <w:szCs w:val="26"/>
        </w:rPr>
        <w:t xml:space="preserve"> artigo 2.º do seu Protocolo Adicional, onde se diz que «[a]</w:t>
      </w:r>
      <w:r w:rsidR="006549FD">
        <w:rPr>
          <w:rFonts w:ascii="Garamond" w:hAnsi="Garamond" w:cs="Times New Roman"/>
          <w:sz w:val="26"/>
          <w:szCs w:val="26"/>
        </w:rPr>
        <w:t xml:space="preserve"> </w:t>
      </w:r>
      <w:r w:rsidR="001C0AE2" w:rsidRPr="00075B57">
        <w:rPr>
          <w:rFonts w:ascii="Garamond" w:hAnsi="Garamond" w:cs="Times New Roman"/>
          <w:sz w:val="26"/>
          <w:szCs w:val="26"/>
        </w:rPr>
        <w:t xml:space="preserve">ninguém será negado o </w:t>
      </w:r>
      <w:r w:rsidR="006549FD">
        <w:rPr>
          <w:rFonts w:ascii="Garamond" w:hAnsi="Garamond" w:cs="Times New Roman"/>
          <w:sz w:val="26"/>
          <w:szCs w:val="26"/>
        </w:rPr>
        <w:t>direito à educação»,</w:t>
      </w:r>
      <w:r w:rsidR="001C0AE2" w:rsidRPr="00075B57">
        <w:rPr>
          <w:rFonts w:ascii="Garamond" w:hAnsi="Garamond" w:cs="Times New Roman"/>
          <w:sz w:val="26"/>
          <w:szCs w:val="26"/>
        </w:rPr>
        <w:t xml:space="preserve"> e que «[o] Estado, no exercício das funções que tem que assumir no campo da educação e do ensino, respeitará o direito dos pais a assegurar aquela educação e ensino consoante as suas convicções religiosas e filosóficas». Por seu turno, a Carta dos Direitos Fundamentais da União Europeia, que, como também é sabido, reuniu tanto os direitos de liberdade quanto os direitos a prestações organizando-os e distribuindo-os por cinco capítulos (</w:t>
      </w:r>
      <w:r w:rsidR="006549FD">
        <w:rPr>
          <w:rFonts w:ascii="Garamond" w:hAnsi="Garamond" w:cs="Times New Roman"/>
          <w:i/>
          <w:iCs/>
          <w:sz w:val="26"/>
          <w:szCs w:val="26"/>
        </w:rPr>
        <w:t>dignidade</w:t>
      </w:r>
      <w:r w:rsidR="006549FD" w:rsidRPr="006549FD">
        <w:rPr>
          <w:rFonts w:ascii="Garamond" w:hAnsi="Garamond" w:cs="Times New Roman"/>
          <w:iCs/>
          <w:sz w:val="26"/>
          <w:szCs w:val="26"/>
        </w:rPr>
        <w:t xml:space="preserve">, </w:t>
      </w:r>
      <w:r w:rsidR="001C0AE2" w:rsidRPr="00075B57">
        <w:rPr>
          <w:rFonts w:ascii="Garamond" w:hAnsi="Garamond" w:cs="Times New Roman"/>
          <w:i/>
          <w:iCs/>
          <w:sz w:val="26"/>
          <w:szCs w:val="26"/>
        </w:rPr>
        <w:t>liberdades</w:t>
      </w:r>
      <w:r w:rsidR="001C0AE2" w:rsidRPr="006549FD">
        <w:rPr>
          <w:rFonts w:ascii="Garamond" w:hAnsi="Garamond" w:cs="Times New Roman"/>
          <w:iCs/>
          <w:sz w:val="26"/>
          <w:szCs w:val="26"/>
        </w:rPr>
        <w:t xml:space="preserve">, </w:t>
      </w:r>
      <w:r w:rsidR="001C0AE2" w:rsidRPr="00075B57">
        <w:rPr>
          <w:rFonts w:ascii="Garamond" w:hAnsi="Garamond" w:cs="Times New Roman"/>
          <w:i/>
          <w:iCs/>
          <w:sz w:val="26"/>
          <w:szCs w:val="26"/>
        </w:rPr>
        <w:t>igualdade</w:t>
      </w:r>
      <w:r w:rsidR="001C0AE2" w:rsidRPr="006549FD">
        <w:rPr>
          <w:rFonts w:ascii="Garamond" w:hAnsi="Garamond" w:cs="Times New Roman"/>
          <w:iCs/>
          <w:sz w:val="26"/>
          <w:szCs w:val="26"/>
        </w:rPr>
        <w:t xml:space="preserve">, </w:t>
      </w:r>
      <w:r w:rsidR="001C0AE2" w:rsidRPr="00075B57">
        <w:rPr>
          <w:rFonts w:ascii="Garamond" w:hAnsi="Garamond" w:cs="Times New Roman"/>
          <w:i/>
          <w:iCs/>
          <w:sz w:val="26"/>
          <w:szCs w:val="26"/>
        </w:rPr>
        <w:t>solidariedade</w:t>
      </w:r>
      <w:r w:rsidR="001C0AE2" w:rsidRPr="006549FD">
        <w:rPr>
          <w:rFonts w:ascii="Garamond" w:hAnsi="Garamond" w:cs="Times New Roman"/>
          <w:iCs/>
          <w:sz w:val="26"/>
          <w:szCs w:val="26"/>
        </w:rPr>
        <w:t xml:space="preserve">, </w:t>
      </w:r>
      <w:r w:rsidR="001C0AE2" w:rsidRPr="00075B57">
        <w:rPr>
          <w:rFonts w:ascii="Garamond" w:hAnsi="Garamond" w:cs="Times New Roman"/>
          <w:i/>
          <w:iCs/>
          <w:sz w:val="26"/>
          <w:szCs w:val="26"/>
        </w:rPr>
        <w:t>cidadania</w:t>
      </w:r>
      <w:r w:rsidR="001C0AE2" w:rsidRPr="006549FD">
        <w:rPr>
          <w:rFonts w:ascii="Garamond" w:hAnsi="Garamond" w:cs="Times New Roman"/>
          <w:iCs/>
          <w:sz w:val="26"/>
          <w:szCs w:val="26"/>
        </w:rPr>
        <w:t xml:space="preserve">), </w:t>
      </w:r>
      <w:r w:rsidR="001C0AE2" w:rsidRPr="00075B57">
        <w:rPr>
          <w:rFonts w:ascii="Garamond" w:hAnsi="Garamond" w:cs="Times New Roman"/>
          <w:sz w:val="26"/>
          <w:szCs w:val="26"/>
        </w:rPr>
        <w:t>inclui o direito à educação no capítulo das liberdades, dizendo, no artigo 14.º, que «[t]</w:t>
      </w:r>
      <w:proofErr w:type="spellStart"/>
      <w:r w:rsidR="001C0AE2" w:rsidRPr="00075B57">
        <w:rPr>
          <w:rFonts w:ascii="Garamond" w:hAnsi="Garamond" w:cs="Times New Roman"/>
          <w:sz w:val="26"/>
          <w:szCs w:val="26"/>
        </w:rPr>
        <w:t>odas</w:t>
      </w:r>
      <w:proofErr w:type="spellEnd"/>
      <w:r w:rsidR="001C0AE2" w:rsidRPr="00075B57">
        <w:rPr>
          <w:rFonts w:ascii="Garamond" w:hAnsi="Garamond" w:cs="Times New Roman"/>
          <w:sz w:val="26"/>
          <w:szCs w:val="26"/>
        </w:rPr>
        <w:t xml:space="preserve"> as pessoas têm direito à educação», </w:t>
      </w:r>
      <w:r w:rsidR="00A74A33" w:rsidRPr="00075B57">
        <w:rPr>
          <w:rFonts w:ascii="Garamond" w:hAnsi="Garamond" w:cs="Times New Roman"/>
          <w:sz w:val="26"/>
          <w:szCs w:val="26"/>
        </w:rPr>
        <w:t xml:space="preserve">que tal direito «inclui a possibilidade de frequentar </w:t>
      </w:r>
      <w:r w:rsidR="00F01E42" w:rsidRPr="00075B57">
        <w:rPr>
          <w:rFonts w:ascii="Garamond" w:hAnsi="Garamond" w:cs="Times New Roman"/>
          <w:sz w:val="26"/>
          <w:szCs w:val="26"/>
        </w:rPr>
        <w:t>gratuitamente</w:t>
      </w:r>
      <w:r w:rsidR="00A74A33" w:rsidRPr="00075B57">
        <w:rPr>
          <w:rFonts w:ascii="Garamond" w:hAnsi="Garamond" w:cs="Times New Roman"/>
          <w:sz w:val="26"/>
          <w:szCs w:val="26"/>
        </w:rPr>
        <w:t xml:space="preserve"> o ensino obrigatório» e, finalmente, que «[s]</w:t>
      </w:r>
      <w:proofErr w:type="spellStart"/>
      <w:r w:rsidR="00A74A33" w:rsidRPr="00075B57">
        <w:rPr>
          <w:rFonts w:ascii="Garamond" w:hAnsi="Garamond" w:cs="Times New Roman"/>
          <w:sz w:val="26"/>
          <w:szCs w:val="26"/>
        </w:rPr>
        <w:t>ão</w:t>
      </w:r>
      <w:proofErr w:type="spellEnd"/>
      <w:r w:rsidR="00A74A33" w:rsidRPr="00075B57">
        <w:rPr>
          <w:rFonts w:ascii="Garamond" w:hAnsi="Garamond" w:cs="Times New Roman"/>
          <w:sz w:val="26"/>
          <w:szCs w:val="26"/>
        </w:rPr>
        <w:t xml:space="preserve"> respeitados, segundo as legislações nacionais que regem o respectivo exercício, a liberdade de criação de estabelecimentos de ensino, no respeito pelos princípios democráticos, e o direito dos pais de assegurarem a educação dos filhos de acordo com a suas convicções religiosa</w:t>
      </w:r>
      <w:r w:rsidR="006549FD">
        <w:rPr>
          <w:rFonts w:ascii="Garamond" w:hAnsi="Garamond" w:cs="Times New Roman"/>
          <w:sz w:val="26"/>
          <w:szCs w:val="26"/>
        </w:rPr>
        <w:t>s, filosóficas, e pedagógicas».</w:t>
      </w:r>
    </w:p>
    <w:p w14:paraId="74106D9C" w14:textId="77777777" w:rsidR="00A74A33" w:rsidRPr="00075B57" w:rsidRDefault="00A74A33" w:rsidP="0075413A">
      <w:pPr>
        <w:spacing w:line="360" w:lineRule="auto"/>
        <w:jc w:val="both"/>
        <w:rPr>
          <w:rFonts w:ascii="Garamond" w:hAnsi="Garamond" w:cs="Times New Roman"/>
          <w:sz w:val="26"/>
          <w:szCs w:val="26"/>
        </w:rPr>
      </w:pPr>
    </w:p>
    <w:p w14:paraId="3549F408" w14:textId="3C0A0F71" w:rsidR="00B324C4"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lastRenderedPageBreak/>
        <w:t>4.</w:t>
      </w:r>
      <w:r>
        <w:rPr>
          <w:rFonts w:ascii="Garamond" w:hAnsi="Garamond" w:cs="Times New Roman"/>
          <w:sz w:val="26"/>
          <w:szCs w:val="26"/>
        </w:rPr>
        <w:t>  </w:t>
      </w:r>
      <w:r w:rsidR="00A74A33" w:rsidRPr="00075B57">
        <w:rPr>
          <w:rFonts w:ascii="Garamond" w:hAnsi="Garamond" w:cs="Times New Roman"/>
          <w:sz w:val="26"/>
          <w:szCs w:val="26"/>
        </w:rPr>
        <w:t xml:space="preserve">Basta no entanto que nos demoremos um pouco mais na leitura destes textos, que inequivocamente acentuam a dimensão de </w:t>
      </w:r>
      <w:r w:rsidR="00A74A33" w:rsidRPr="00075B57">
        <w:rPr>
          <w:rFonts w:ascii="Garamond" w:hAnsi="Garamond" w:cs="Times New Roman"/>
          <w:i/>
          <w:iCs/>
          <w:sz w:val="26"/>
          <w:szCs w:val="26"/>
        </w:rPr>
        <w:t>liberdade</w:t>
      </w:r>
      <w:r w:rsidR="00A74A33" w:rsidRPr="006549FD">
        <w:rPr>
          <w:rFonts w:ascii="Garamond" w:hAnsi="Garamond" w:cs="Times New Roman"/>
          <w:iCs/>
          <w:sz w:val="26"/>
          <w:szCs w:val="26"/>
        </w:rPr>
        <w:t xml:space="preserve"> </w:t>
      </w:r>
      <w:r w:rsidR="00A74A33" w:rsidRPr="00075B57">
        <w:rPr>
          <w:rFonts w:ascii="Garamond" w:hAnsi="Garamond" w:cs="Times New Roman"/>
          <w:sz w:val="26"/>
          <w:szCs w:val="26"/>
        </w:rPr>
        <w:t>que vai ínsita na estrutura básica do direito à educação, para que possamos concluir o quão peculiar será esta específica «liberdade</w:t>
      </w:r>
      <w:r w:rsidR="00D72B9C" w:rsidRPr="00075B57">
        <w:rPr>
          <w:rFonts w:ascii="Garamond" w:hAnsi="Garamond" w:cs="Times New Roman"/>
          <w:sz w:val="26"/>
          <w:szCs w:val="26"/>
        </w:rPr>
        <w:t>»</w:t>
      </w:r>
      <w:r w:rsidR="00A74A33" w:rsidRPr="00075B57">
        <w:rPr>
          <w:rFonts w:ascii="Garamond" w:hAnsi="Garamond" w:cs="Times New Roman"/>
          <w:sz w:val="26"/>
          <w:szCs w:val="26"/>
        </w:rPr>
        <w:t xml:space="preserve">. Não há preceito, nacional ou supranacional, que se lhe refira que não enuncie simultaneamente as funções especiais que o Estado deve assumir em ordem a assegurar o seu exercício </w:t>
      </w:r>
      <w:r w:rsidR="003D45F8" w:rsidRPr="00075B57">
        <w:rPr>
          <w:rFonts w:ascii="Garamond" w:hAnsi="Garamond" w:cs="Times New Roman"/>
          <w:sz w:val="26"/>
          <w:szCs w:val="26"/>
        </w:rPr>
        <w:t>efetivo</w:t>
      </w:r>
      <w:r w:rsidR="00A74A33" w:rsidRPr="00075B57">
        <w:rPr>
          <w:rFonts w:ascii="Garamond" w:hAnsi="Garamond" w:cs="Times New Roman"/>
          <w:sz w:val="26"/>
          <w:szCs w:val="26"/>
        </w:rPr>
        <w:t xml:space="preserve">. </w:t>
      </w:r>
      <w:r w:rsidR="00D72B9C" w:rsidRPr="00075B57">
        <w:rPr>
          <w:rFonts w:ascii="Garamond" w:hAnsi="Garamond" w:cs="Times New Roman"/>
          <w:sz w:val="26"/>
          <w:szCs w:val="26"/>
        </w:rPr>
        <w:t xml:space="preserve">Os desideratos sempre repetidos da universalidade </w:t>
      </w:r>
      <w:r w:rsidR="00443B22" w:rsidRPr="00075B57">
        <w:rPr>
          <w:rFonts w:ascii="Garamond" w:hAnsi="Garamond" w:cs="Times New Roman"/>
          <w:sz w:val="26"/>
          <w:szCs w:val="26"/>
        </w:rPr>
        <w:t>(«[a] ninguém será negado o direito</w:t>
      </w:r>
      <w:r w:rsidR="00CF63E2">
        <w:rPr>
          <w:rFonts w:ascii="Garamond" w:hAnsi="Garamond" w:cs="Times New Roman"/>
          <w:sz w:val="26"/>
          <w:szCs w:val="26"/>
        </w:rPr>
        <w:t>.</w:t>
      </w:r>
      <w:r w:rsidR="00443B22" w:rsidRPr="00075B57">
        <w:rPr>
          <w:rFonts w:ascii="Garamond" w:hAnsi="Garamond" w:cs="Times New Roman"/>
          <w:sz w:val="26"/>
          <w:szCs w:val="26"/>
        </w:rPr>
        <w:t xml:space="preserve">..»), que exigem por seu turno a consagração dos princípios da obrigatoriedade e da gratuitidade de um ensino básico («[o direito à educação] incluirá a possibilidade de frequentar </w:t>
      </w:r>
      <w:r w:rsidR="003D45F8" w:rsidRPr="00075B57">
        <w:rPr>
          <w:rFonts w:ascii="Garamond" w:hAnsi="Garamond" w:cs="Times New Roman"/>
          <w:sz w:val="26"/>
          <w:szCs w:val="26"/>
        </w:rPr>
        <w:t>gratuitamente</w:t>
      </w:r>
      <w:r w:rsidR="00443B22" w:rsidRPr="00075B57">
        <w:rPr>
          <w:rFonts w:ascii="Garamond" w:hAnsi="Garamond" w:cs="Times New Roman"/>
          <w:sz w:val="26"/>
          <w:szCs w:val="26"/>
        </w:rPr>
        <w:t xml:space="preserve"> o ensino obrigatório») só podem ser cumpridos se o Estado ocupar o território da educação através do cumprimento de tarefas que só</w:t>
      </w:r>
      <w:r w:rsidR="0068535A" w:rsidRPr="00075B57">
        <w:rPr>
          <w:rFonts w:ascii="Garamond" w:hAnsi="Garamond" w:cs="Times New Roman"/>
          <w:sz w:val="26"/>
          <w:szCs w:val="26"/>
        </w:rPr>
        <w:t xml:space="preserve"> </w:t>
      </w:r>
      <w:r w:rsidR="00600798" w:rsidRPr="00075B57">
        <w:rPr>
          <w:rFonts w:ascii="Garamond" w:hAnsi="Garamond" w:cs="Times New Roman"/>
          <w:sz w:val="26"/>
          <w:szCs w:val="26"/>
        </w:rPr>
        <w:t>por si podem ser desempenhadas.</w:t>
      </w:r>
    </w:p>
    <w:p w14:paraId="7123A235" w14:textId="233C04E8" w:rsidR="00A74A33" w:rsidRPr="00075B57" w:rsidRDefault="00600798" w:rsidP="0075413A">
      <w:pPr>
        <w:spacing w:line="360" w:lineRule="auto"/>
        <w:jc w:val="both"/>
        <w:rPr>
          <w:rFonts w:ascii="Garamond" w:hAnsi="Garamond" w:cs="Times New Roman"/>
          <w:sz w:val="26"/>
          <w:szCs w:val="26"/>
        </w:rPr>
      </w:pPr>
      <w:r w:rsidRPr="00075B57">
        <w:rPr>
          <w:rFonts w:ascii="Garamond" w:hAnsi="Garamond" w:cs="Times New Roman"/>
          <w:sz w:val="26"/>
          <w:szCs w:val="26"/>
        </w:rPr>
        <w:t>Assim,</w:t>
      </w:r>
      <w:r w:rsidR="00443B22" w:rsidRPr="00075B57">
        <w:rPr>
          <w:rFonts w:ascii="Garamond" w:hAnsi="Garamond" w:cs="Times New Roman"/>
          <w:sz w:val="26"/>
          <w:szCs w:val="26"/>
        </w:rPr>
        <w:t xml:space="preserve"> </w:t>
      </w:r>
      <w:r w:rsidRPr="00075B57">
        <w:rPr>
          <w:rFonts w:ascii="Garamond" w:hAnsi="Garamond" w:cs="Times New Roman"/>
          <w:sz w:val="26"/>
          <w:szCs w:val="26"/>
        </w:rPr>
        <w:t>ao</w:t>
      </w:r>
      <w:r w:rsidR="00B324C4" w:rsidRPr="00075B57">
        <w:rPr>
          <w:rFonts w:ascii="Garamond" w:hAnsi="Garamond" w:cs="Times New Roman"/>
          <w:sz w:val="26"/>
          <w:szCs w:val="26"/>
        </w:rPr>
        <w:t xml:space="preserve"> Estado cabe</w:t>
      </w:r>
      <w:r w:rsidR="00443B22" w:rsidRPr="00075B57">
        <w:rPr>
          <w:rFonts w:ascii="Garamond" w:hAnsi="Garamond" w:cs="Times New Roman"/>
          <w:sz w:val="26"/>
          <w:szCs w:val="26"/>
        </w:rPr>
        <w:t xml:space="preserve"> defi</w:t>
      </w:r>
      <w:r w:rsidR="00A128DC" w:rsidRPr="00075B57">
        <w:rPr>
          <w:rFonts w:ascii="Garamond" w:hAnsi="Garamond" w:cs="Times New Roman"/>
          <w:sz w:val="26"/>
          <w:szCs w:val="26"/>
        </w:rPr>
        <w:t xml:space="preserve">nir e regular o sistema de ensino, que integrará num todo harmonioso os diferentes níveis de educação a que todos deverão ter acesso. Para garantir esta </w:t>
      </w:r>
      <w:r w:rsidR="00A128DC" w:rsidRPr="00075B57">
        <w:rPr>
          <w:rFonts w:ascii="Garamond" w:hAnsi="Garamond" w:cs="Times New Roman"/>
          <w:i/>
          <w:iCs/>
          <w:sz w:val="26"/>
          <w:szCs w:val="26"/>
        </w:rPr>
        <w:t>liberdade</w:t>
      </w:r>
      <w:r w:rsidR="00A128DC" w:rsidRPr="006549FD">
        <w:rPr>
          <w:rFonts w:ascii="Garamond" w:hAnsi="Garamond" w:cs="Times New Roman"/>
          <w:iCs/>
          <w:sz w:val="26"/>
          <w:szCs w:val="26"/>
        </w:rPr>
        <w:t xml:space="preserve"> </w:t>
      </w:r>
      <w:r w:rsidR="00A128DC" w:rsidRPr="00075B57">
        <w:rPr>
          <w:rFonts w:ascii="Garamond" w:hAnsi="Garamond" w:cs="Times New Roman"/>
          <w:sz w:val="26"/>
          <w:szCs w:val="26"/>
        </w:rPr>
        <w:t xml:space="preserve">de acesso, </w:t>
      </w:r>
      <w:r w:rsidR="00B324C4" w:rsidRPr="00075B57">
        <w:rPr>
          <w:rFonts w:ascii="Garamond" w:hAnsi="Garamond" w:cs="Times New Roman"/>
          <w:sz w:val="26"/>
          <w:szCs w:val="26"/>
        </w:rPr>
        <w:t>ao</w:t>
      </w:r>
      <w:r w:rsidR="00A128DC" w:rsidRPr="00075B57">
        <w:rPr>
          <w:rFonts w:ascii="Garamond" w:hAnsi="Garamond" w:cs="Times New Roman"/>
          <w:sz w:val="26"/>
          <w:szCs w:val="26"/>
        </w:rPr>
        <w:t xml:space="preserve"> Estado </w:t>
      </w:r>
      <w:r w:rsidR="00B324C4" w:rsidRPr="00075B57">
        <w:rPr>
          <w:rFonts w:ascii="Garamond" w:hAnsi="Garamond" w:cs="Times New Roman"/>
          <w:sz w:val="26"/>
          <w:szCs w:val="26"/>
        </w:rPr>
        <w:t xml:space="preserve">cabe </w:t>
      </w:r>
      <w:r w:rsidR="00A128DC" w:rsidRPr="00075B57">
        <w:rPr>
          <w:rFonts w:ascii="Garamond" w:hAnsi="Garamond" w:cs="Times New Roman"/>
          <w:sz w:val="26"/>
          <w:szCs w:val="26"/>
        </w:rPr>
        <w:t xml:space="preserve">assegurar a existência de uma rede pública de estabelecimentos de todos os graus de ensino, que será ministrado de acordo com exigências de qualidade certificadas por funções administrativas homologatórias e fiscalizadoras. Caberá também ao Estado </w:t>
      </w:r>
      <w:r w:rsidR="003D45F8" w:rsidRPr="00075B57">
        <w:rPr>
          <w:rFonts w:ascii="Garamond" w:hAnsi="Garamond" w:cs="Times New Roman"/>
          <w:sz w:val="26"/>
          <w:szCs w:val="26"/>
        </w:rPr>
        <w:t>adotar</w:t>
      </w:r>
      <w:r w:rsidR="00A128DC" w:rsidRPr="00075B57">
        <w:rPr>
          <w:rFonts w:ascii="Garamond" w:hAnsi="Garamond" w:cs="Times New Roman"/>
          <w:sz w:val="26"/>
          <w:szCs w:val="26"/>
        </w:rPr>
        <w:t xml:space="preserve"> políticas públicas que </w:t>
      </w:r>
      <w:r w:rsidR="003D45F8" w:rsidRPr="00075B57">
        <w:rPr>
          <w:rFonts w:ascii="Garamond" w:hAnsi="Garamond" w:cs="Times New Roman"/>
          <w:sz w:val="26"/>
          <w:szCs w:val="26"/>
        </w:rPr>
        <w:t>ativamente</w:t>
      </w:r>
      <w:r w:rsidR="00B324C4" w:rsidRPr="00075B57">
        <w:rPr>
          <w:rFonts w:ascii="Garamond" w:hAnsi="Garamond" w:cs="Times New Roman"/>
          <w:sz w:val="26"/>
          <w:szCs w:val="26"/>
        </w:rPr>
        <w:t xml:space="preserve"> combatam </w:t>
      </w:r>
      <w:r w:rsidR="00A128DC" w:rsidRPr="00075B57">
        <w:rPr>
          <w:rFonts w:ascii="Garamond" w:hAnsi="Garamond" w:cs="Times New Roman"/>
          <w:sz w:val="26"/>
          <w:szCs w:val="26"/>
        </w:rPr>
        <w:t xml:space="preserve">o insucesso escolar, </w:t>
      </w:r>
      <w:r w:rsidR="00B324C4" w:rsidRPr="00075B57">
        <w:rPr>
          <w:rFonts w:ascii="Garamond" w:hAnsi="Garamond" w:cs="Times New Roman"/>
          <w:sz w:val="26"/>
          <w:szCs w:val="26"/>
        </w:rPr>
        <w:t xml:space="preserve">tendo em atenção particular aqueles que, pelo desfavorecimento social, ao risco de tal insucesso mais expostos poderão estar. E porque tudo isto </w:t>
      </w:r>
      <w:r w:rsidR="00950B41" w:rsidRPr="00075B57">
        <w:rPr>
          <w:rFonts w:ascii="Garamond" w:hAnsi="Garamond" w:cs="Times New Roman"/>
          <w:sz w:val="26"/>
          <w:szCs w:val="26"/>
        </w:rPr>
        <w:t xml:space="preserve">e muito mais </w:t>
      </w:r>
      <w:r w:rsidR="00B324C4" w:rsidRPr="00075B57">
        <w:rPr>
          <w:rFonts w:ascii="Garamond" w:hAnsi="Garamond" w:cs="Times New Roman"/>
          <w:sz w:val="26"/>
          <w:szCs w:val="26"/>
        </w:rPr>
        <w:t xml:space="preserve">cabe, naturalmente, ao Estado, o direito à educação é um direito de estrutura particularmente complexa, na qual convergem poderes e deveres da sociedade, da família, dos próprios indivíduos e das autoridades públicas. A educação é uma liberdade. Mas </w:t>
      </w:r>
      <w:r w:rsidR="00503391" w:rsidRPr="00075B57">
        <w:rPr>
          <w:rFonts w:ascii="Garamond" w:hAnsi="Garamond" w:cs="Times New Roman"/>
          <w:sz w:val="26"/>
          <w:szCs w:val="26"/>
        </w:rPr>
        <w:t>é também</w:t>
      </w:r>
      <w:r w:rsidR="00652966" w:rsidRPr="00075B57">
        <w:rPr>
          <w:rFonts w:ascii="Garamond" w:hAnsi="Garamond" w:cs="Times New Roman"/>
          <w:sz w:val="26"/>
          <w:szCs w:val="26"/>
        </w:rPr>
        <w:t xml:space="preserve"> uma extensa e primordial</w:t>
      </w:r>
      <w:r w:rsidR="00B324C4" w:rsidRPr="00075B57">
        <w:rPr>
          <w:rFonts w:ascii="Garamond" w:hAnsi="Garamond" w:cs="Times New Roman"/>
          <w:sz w:val="26"/>
          <w:szCs w:val="26"/>
        </w:rPr>
        <w:t xml:space="preserve"> tarefa </w:t>
      </w:r>
      <w:r w:rsidR="006549FD">
        <w:rPr>
          <w:rFonts w:ascii="Garamond" w:hAnsi="Garamond" w:cs="Times New Roman"/>
          <w:sz w:val="26"/>
          <w:szCs w:val="26"/>
        </w:rPr>
        <w:t>estadual.</w:t>
      </w:r>
    </w:p>
    <w:p w14:paraId="7F12BA25" w14:textId="77777777" w:rsidR="00600798" w:rsidRPr="00075B57" w:rsidRDefault="00600798" w:rsidP="0075413A">
      <w:pPr>
        <w:spacing w:line="360" w:lineRule="auto"/>
        <w:jc w:val="both"/>
        <w:rPr>
          <w:rFonts w:ascii="Garamond" w:hAnsi="Garamond" w:cs="Times New Roman"/>
          <w:sz w:val="26"/>
          <w:szCs w:val="26"/>
        </w:rPr>
      </w:pPr>
    </w:p>
    <w:p w14:paraId="0C7C170E" w14:textId="0107B9F9" w:rsidR="00600798"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t>5.</w:t>
      </w:r>
      <w:r>
        <w:rPr>
          <w:rFonts w:ascii="Garamond" w:hAnsi="Garamond" w:cs="Times New Roman"/>
          <w:sz w:val="26"/>
          <w:szCs w:val="26"/>
        </w:rPr>
        <w:t>  </w:t>
      </w:r>
      <w:r w:rsidR="00600798" w:rsidRPr="00075B57">
        <w:rPr>
          <w:rFonts w:ascii="Garamond" w:hAnsi="Garamond" w:cs="Times New Roman"/>
          <w:sz w:val="26"/>
          <w:szCs w:val="26"/>
        </w:rPr>
        <w:t xml:space="preserve">Isto mesmo, que se depreende da mera leitura das cartas de direitos nacionais e supranacionais, </w:t>
      </w:r>
      <w:r w:rsidR="00936039" w:rsidRPr="00075B57">
        <w:rPr>
          <w:rFonts w:ascii="Garamond" w:hAnsi="Garamond" w:cs="Times New Roman"/>
          <w:sz w:val="26"/>
          <w:szCs w:val="26"/>
        </w:rPr>
        <w:t>decorre também</w:t>
      </w:r>
      <w:r w:rsidR="00600798" w:rsidRPr="00075B57">
        <w:rPr>
          <w:rFonts w:ascii="Garamond" w:hAnsi="Garamond" w:cs="Times New Roman"/>
          <w:sz w:val="26"/>
          <w:szCs w:val="26"/>
        </w:rPr>
        <w:t xml:space="preserve"> do sistema de normas que a Constituição da República dedicou </w:t>
      </w:r>
      <w:r w:rsidR="00503391" w:rsidRPr="00075B57">
        <w:rPr>
          <w:rFonts w:ascii="Garamond" w:hAnsi="Garamond" w:cs="Times New Roman"/>
          <w:sz w:val="26"/>
          <w:szCs w:val="26"/>
        </w:rPr>
        <w:t>à educação e ao ensino</w:t>
      </w:r>
      <w:r w:rsidR="00652966" w:rsidRPr="00075B57">
        <w:rPr>
          <w:rFonts w:ascii="Garamond" w:hAnsi="Garamond" w:cs="Times New Roman"/>
          <w:sz w:val="26"/>
          <w:szCs w:val="26"/>
        </w:rPr>
        <w:t xml:space="preserve">. Não creio que haja razões para crer que, </w:t>
      </w:r>
      <w:r w:rsidR="00652966" w:rsidRPr="00075B57">
        <w:rPr>
          <w:rFonts w:ascii="Garamond" w:hAnsi="Garamond" w:cs="Times New Roman"/>
          <w:sz w:val="26"/>
          <w:szCs w:val="26"/>
        </w:rPr>
        <w:lastRenderedPageBreak/>
        <w:t xml:space="preserve">nestes domínios, as opções constitucionais portuguesas apresentem uma especificidade tal que as distinga do acervo de valores que </w:t>
      </w:r>
      <w:r w:rsidR="0068535A" w:rsidRPr="00075B57">
        <w:rPr>
          <w:rFonts w:ascii="Garamond" w:hAnsi="Garamond" w:cs="Times New Roman"/>
          <w:sz w:val="26"/>
          <w:szCs w:val="26"/>
        </w:rPr>
        <w:t>a</w:t>
      </w:r>
      <w:r w:rsidR="00652966" w:rsidRPr="00075B57">
        <w:rPr>
          <w:rFonts w:ascii="Garamond" w:hAnsi="Garamond" w:cs="Times New Roman"/>
          <w:sz w:val="26"/>
          <w:szCs w:val="26"/>
        </w:rPr>
        <w:t xml:space="preserve">cabei de enunciar, e que </w:t>
      </w:r>
      <w:r w:rsidR="00936039" w:rsidRPr="00075B57">
        <w:rPr>
          <w:rFonts w:ascii="Garamond" w:hAnsi="Garamond" w:cs="Times New Roman"/>
          <w:sz w:val="26"/>
          <w:szCs w:val="26"/>
        </w:rPr>
        <w:t>formam</w:t>
      </w:r>
      <w:r w:rsidR="00652966" w:rsidRPr="00075B57">
        <w:rPr>
          <w:rFonts w:ascii="Garamond" w:hAnsi="Garamond" w:cs="Times New Roman"/>
          <w:sz w:val="26"/>
          <w:szCs w:val="26"/>
        </w:rPr>
        <w:t xml:space="preserve"> </w:t>
      </w:r>
      <w:r w:rsidR="00936039" w:rsidRPr="00075B57">
        <w:rPr>
          <w:rFonts w:ascii="Garamond" w:hAnsi="Garamond" w:cs="Times New Roman"/>
          <w:sz w:val="26"/>
          <w:szCs w:val="26"/>
        </w:rPr>
        <w:t>o</w:t>
      </w:r>
      <w:r w:rsidR="00652966" w:rsidRPr="00075B57">
        <w:rPr>
          <w:rFonts w:ascii="Garamond" w:hAnsi="Garamond" w:cs="Times New Roman"/>
          <w:sz w:val="26"/>
          <w:szCs w:val="26"/>
        </w:rPr>
        <w:t xml:space="preserve"> «direito comum» expresso em textos nacionais e internacionais. </w:t>
      </w:r>
      <w:r w:rsidR="00503391" w:rsidRPr="00075B57">
        <w:rPr>
          <w:rFonts w:ascii="Garamond" w:hAnsi="Garamond" w:cs="Times New Roman"/>
          <w:sz w:val="26"/>
          <w:szCs w:val="26"/>
        </w:rPr>
        <w:t>Tal como sucede</w:t>
      </w:r>
      <w:r w:rsidR="002C5752" w:rsidRPr="00075B57">
        <w:rPr>
          <w:rFonts w:ascii="Garamond" w:hAnsi="Garamond" w:cs="Times New Roman"/>
          <w:sz w:val="26"/>
          <w:szCs w:val="26"/>
        </w:rPr>
        <w:t>u</w:t>
      </w:r>
      <w:r w:rsidR="00503391" w:rsidRPr="00075B57">
        <w:rPr>
          <w:rFonts w:ascii="Garamond" w:hAnsi="Garamond" w:cs="Times New Roman"/>
          <w:sz w:val="26"/>
          <w:szCs w:val="26"/>
        </w:rPr>
        <w:t xml:space="preserve"> </w:t>
      </w:r>
      <w:r w:rsidR="002C5752" w:rsidRPr="00075B57">
        <w:rPr>
          <w:rFonts w:ascii="Garamond" w:hAnsi="Garamond" w:cs="Times New Roman"/>
          <w:sz w:val="26"/>
          <w:szCs w:val="26"/>
        </w:rPr>
        <w:t>em</w:t>
      </w:r>
      <w:r w:rsidR="00503391" w:rsidRPr="00075B57">
        <w:rPr>
          <w:rFonts w:ascii="Garamond" w:hAnsi="Garamond" w:cs="Times New Roman"/>
          <w:sz w:val="26"/>
          <w:szCs w:val="26"/>
        </w:rPr>
        <w:t xml:space="preserve"> outros países, também entre nós se fez neste campo sentir, com particular acuidade, todo o lastro </w:t>
      </w:r>
      <w:r w:rsidR="0041465A" w:rsidRPr="00075B57">
        <w:rPr>
          <w:rFonts w:ascii="Garamond" w:hAnsi="Garamond" w:cs="Times New Roman"/>
          <w:sz w:val="26"/>
          <w:szCs w:val="26"/>
        </w:rPr>
        <w:t>que as nossas próprias circunstâncias históricas e c</w:t>
      </w:r>
      <w:r w:rsidR="003D45F8" w:rsidRPr="00075B57">
        <w:rPr>
          <w:rFonts w:ascii="Garamond" w:hAnsi="Garamond" w:cs="Times New Roman"/>
          <w:sz w:val="26"/>
          <w:szCs w:val="26"/>
        </w:rPr>
        <w:t xml:space="preserve">ulturais nos legaram; </w:t>
      </w:r>
      <w:r w:rsidR="0041465A" w:rsidRPr="00075B57">
        <w:rPr>
          <w:rFonts w:ascii="Garamond" w:hAnsi="Garamond" w:cs="Times New Roman"/>
          <w:sz w:val="26"/>
          <w:szCs w:val="26"/>
        </w:rPr>
        <w:t>mas tal não impede que nos revejamos nos princípios e valores que são comuns aos espaços jurídicos mais vastos do que os meramente nacionais, e nos quais, hoje, inqu</w:t>
      </w:r>
      <w:r>
        <w:rPr>
          <w:rFonts w:ascii="Garamond" w:hAnsi="Garamond" w:cs="Times New Roman"/>
          <w:sz w:val="26"/>
          <w:szCs w:val="26"/>
        </w:rPr>
        <w:t>estionavelmente nos integramos.</w:t>
      </w:r>
    </w:p>
    <w:p w14:paraId="0F8D2012" w14:textId="1E9393FB" w:rsidR="006E02C4" w:rsidRPr="00075B57" w:rsidRDefault="0041465A" w:rsidP="0075413A">
      <w:pPr>
        <w:spacing w:line="360" w:lineRule="auto"/>
        <w:jc w:val="both"/>
        <w:rPr>
          <w:rFonts w:ascii="Garamond" w:hAnsi="Garamond" w:cs="Times New Roman"/>
          <w:sz w:val="26"/>
          <w:szCs w:val="26"/>
        </w:rPr>
      </w:pPr>
      <w:r w:rsidRPr="00075B57">
        <w:rPr>
          <w:rFonts w:ascii="Garamond" w:hAnsi="Garamond" w:cs="Times New Roman"/>
          <w:sz w:val="26"/>
          <w:szCs w:val="26"/>
        </w:rPr>
        <w:t xml:space="preserve">Assim, </w:t>
      </w:r>
      <w:r w:rsidR="008768E2" w:rsidRPr="00075B57">
        <w:rPr>
          <w:rFonts w:ascii="Garamond" w:hAnsi="Garamond" w:cs="Times New Roman"/>
          <w:sz w:val="26"/>
          <w:szCs w:val="26"/>
        </w:rPr>
        <w:t xml:space="preserve">o que resulta </w:t>
      </w:r>
      <w:r w:rsidRPr="00075B57">
        <w:rPr>
          <w:rFonts w:ascii="Garamond" w:hAnsi="Garamond" w:cs="Times New Roman"/>
          <w:sz w:val="26"/>
          <w:szCs w:val="26"/>
        </w:rPr>
        <w:t>do disposto</w:t>
      </w:r>
      <w:r w:rsidR="008768E2" w:rsidRPr="00075B57">
        <w:rPr>
          <w:rFonts w:ascii="Garamond" w:hAnsi="Garamond" w:cs="Times New Roman"/>
          <w:sz w:val="26"/>
          <w:szCs w:val="26"/>
        </w:rPr>
        <w:t xml:space="preserve"> </w:t>
      </w:r>
      <w:r w:rsidR="00A36331" w:rsidRPr="00075B57">
        <w:rPr>
          <w:rFonts w:ascii="Garamond" w:hAnsi="Garamond" w:cs="Times New Roman"/>
          <w:sz w:val="26"/>
          <w:szCs w:val="26"/>
        </w:rPr>
        <w:t>nos artigos 43.º, 73.º</w:t>
      </w:r>
      <w:r w:rsidR="00A80975" w:rsidRPr="00075B57">
        <w:rPr>
          <w:rFonts w:ascii="Garamond" w:hAnsi="Garamond" w:cs="Times New Roman"/>
          <w:sz w:val="26"/>
          <w:szCs w:val="26"/>
        </w:rPr>
        <w:t xml:space="preserve">, </w:t>
      </w:r>
      <w:r w:rsidR="00A36331" w:rsidRPr="00075B57">
        <w:rPr>
          <w:rFonts w:ascii="Garamond" w:hAnsi="Garamond" w:cs="Times New Roman"/>
          <w:sz w:val="26"/>
          <w:szCs w:val="26"/>
        </w:rPr>
        <w:t xml:space="preserve">74.º </w:t>
      </w:r>
      <w:r w:rsidR="003A5069" w:rsidRPr="00075B57">
        <w:rPr>
          <w:rFonts w:ascii="Garamond" w:hAnsi="Garamond" w:cs="Times New Roman"/>
          <w:sz w:val="26"/>
          <w:szCs w:val="26"/>
        </w:rPr>
        <w:t xml:space="preserve">e 75.º </w:t>
      </w:r>
      <w:r w:rsidR="00A36331" w:rsidRPr="00075B57">
        <w:rPr>
          <w:rFonts w:ascii="Garamond" w:hAnsi="Garamond" w:cs="Times New Roman"/>
          <w:sz w:val="26"/>
          <w:szCs w:val="26"/>
        </w:rPr>
        <w:t xml:space="preserve">da CRP </w:t>
      </w:r>
      <w:r w:rsidR="008768E2" w:rsidRPr="00075B57">
        <w:rPr>
          <w:rFonts w:ascii="Garamond" w:hAnsi="Garamond" w:cs="Times New Roman"/>
          <w:sz w:val="26"/>
          <w:szCs w:val="26"/>
        </w:rPr>
        <w:t>coincide basicamente com o que resulta da leitura integrada de todos os textos que atrás referi. Em Portugal, o direito à educação é tanto uma liberdad</w:t>
      </w:r>
      <w:r w:rsidR="006549FD">
        <w:rPr>
          <w:rFonts w:ascii="Garamond" w:hAnsi="Garamond" w:cs="Times New Roman"/>
          <w:sz w:val="26"/>
          <w:szCs w:val="26"/>
        </w:rPr>
        <w:t xml:space="preserve">e quanto uma tarefa do Estado. </w:t>
      </w:r>
      <w:r w:rsidR="008768E2" w:rsidRPr="00075B57">
        <w:rPr>
          <w:rFonts w:ascii="Garamond" w:hAnsi="Garamond" w:cs="Times New Roman"/>
          <w:sz w:val="26"/>
          <w:szCs w:val="26"/>
        </w:rPr>
        <w:t>Do seu exercício pleno depende a realização do ideal democrático, uma vez que só cidadãos educados estarão em condições de «participar [democraticamente] na vida cole</w:t>
      </w:r>
      <w:r w:rsidR="003D45F8" w:rsidRPr="00075B57">
        <w:rPr>
          <w:rFonts w:ascii="Garamond" w:hAnsi="Garamond" w:cs="Times New Roman"/>
          <w:sz w:val="26"/>
          <w:szCs w:val="26"/>
        </w:rPr>
        <w:t>ctiv</w:t>
      </w:r>
      <w:r w:rsidR="008768E2" w:rsidRPr="00075B57">
        <w:rPr>
          <w:rFonts w:ascii="Garamond" w:hAnsi="Garamond" w:cs="Times New Roman"/>
          <w:sz w:val="26"/>
          <w:szCs w:val="26"/>
        </w:rPr>
        <w:t>a» (artigo 73.º, n.</w:t>
      </w:r>
      <w:r w:rsidR="003D45F8" w:rsidRPr="00075B57">
        <w:rPr>
          <w:rFonts w:ascii="Garamond" w:hAnsi="Garamond" w:cs="Times New Roman"/>
          <w:sz w:val="26"/>
          <w:szCs w:val="26"/>
        </w:rPr>
        <w:t xml:space="preserve">º </w:t>
      </w:r>
      <w:r w:rsidR="00284A01" w:rsidRPr="00075B57">
        <w:rPr>
          <w:rFonts w:ascii="Garamond" w:hAnsi="Garamond" w:cs="Times New Roman"/>
          <w:sz w:val="26"/>
          <w:szCs w:val="26"/>
        </w:rPr>
        <w:t>2</w:t>
      </w:r>
      <w:r w:rsidR="008768E2" w:rsidRPr="00075B57">
        <w:rPr>
          <w:rFonts w:ascii="Garamond" w:hAnsi="Garamond" w:cs="Times New Roman"/>
          <w:sz w:val="26"/>
          <w:szCs w:val="26"/>
        </w:rPr>
        <w:t xml:space="preserve">, </w:t>
      </w:r>
      <w:r w:rsidR="008768E2" w:rsidRPr="00075B57">
        <w:rPr>
          <w:rFonts w:ascii="Garamond" w:hAnsi="Garamond" w:cs="Times New Roman"/>
          <w:i/>
          <w:iCs/>
          <w:sz w:val="26"/>
          <w:szCs w:val="26"/>
        </w:rPr>
        <w:t>in fine</w:t>
      </w:r>
      <w:r w:rsidR="008768E2" w:rsidRPr="00075B57">
        <w:rPr>
          <w:rFonts w:ascii="Garamond" w:hAnsi="Garamond" w:cs="Times New Roman"/>
          <w:sz w:val="26"/>
          <w:szCs w:val="26"/>
        </w:rPr>
        <w:t xml:space="preserve">). </w:t>
      </w:r>
      <w:r w:rsidR="00284A01" w:rsidRPr="00075B57">
        <w:rPr>
          <w:rFonts w:ascii="Garamond" w:hAnsi="Garamond" w:cs="Times New Roman"/>
          <w:sz w:val="26"/>
          <w:szCs w:val="26"/>
        </w:rPr>
        <w:t>Desta</w:t>
      </w:r>
      <w:r w:rsidR="008768E2" w:rsidRPr="00075B57">
        <w:rPr>
          <w:rFonts w:ascii="Garamond" w:hAnsi="Garamond" w:cs="Times New Roman"/>
          <w:sz w:val="26"/>
          <w:szCs w:val="26"/>
        </w:rPr>
        <w:t xml:space="preserve"> ligação </w:t>
      </w:r>
      <w:r w:rsidR="00284A01" w:rsidRPr="00075B57">
        <w:rPr>
          <w:rFonts w:ascii="Garamond" w:hAnsi="Garamond" w:cs="Times New Roman"/>
          <w:sz w:val="26"/>
          <w:szCs w:val="26"/>
        </w:rPr>
        <w:t>existente</w:t>
      </w:r>
      <w:r w:rsidR="008768E2" w:rsidRPr="00075B57">
        <w:rPr>
          <w:rFonts w:ascii="Garamond" w:hAnsi="Garamond" w:cs="Times New Roman"/>
          <w:sz w:val="26"/>
          <w:szCs w:val="26"/>
        </w:rPr>
        <w:t xml:space="preserve"> entre </w:t>
      </w:r>
      <w:r w:rsidR="008768E2" w:rsidRPr="00075B57">
        <w:rPr>
          <w:rFonts w:ascii="Garamond" w:hAnsi="Garamond" w:cs="Times New Roman"/>
          <w:i/>
          <w:iCs/>
          <w:sz w:val="26"/>
          <w:szCs w:val="26"/>
        </w:rPr>
        <w:t>educação</w:t>
      </w:r>
      <w:r w:rsidR="008768E2" w:rsidRPr="006549FD">
        <w:rPr>
          <w:rFonts w:ascii="Garamond" w:hAnsi="Garamond" w:cs="Times New Roman"/>
          <w:iCs/>
          <w:sz w:val="26"/>
          <w:szCs w:val="26"/>
        </w:rPr>
        <w:t xml:space="preserve"> </w:t>
      </w:r>
      <w:r w:rsidR="008768E2" w:rsidRPr="00075B57">
        <w:rPr>
          <w:rFonts w:ascii="Garamond" w:hAnsi="Garamond" w:cs="Times New Roman"/>
          <w:sz w:val="26"/>
          <w:szCs w:val="26"/>
        </w:rPr>
        <w:t xml:space="preserve">e </w:t>
      </w:r>
      <w:r w:rsidR="00284A01" w:rsidRPr="00075B57">
        <w:rPr>
          <w:rFonts w:ascii="Garamond" w:hAnsi="Garamond" w:cs="Times New Roman"/>
          <w:i/>
          <w:iCs/>
          <w:sz w:val="26"/>
          <w:szCs w:val="26"/>
        </w:rPr>
        <w:t>democracia</w:t>
      </w:r>
      <w:r w:rsidR="00284A01" w:rsidRPr="006549FD">
        <w:rPr>
          <w:rFonts w:ascii="Garamond" w:hAnsi="Garamond" w:cs="Times New Roman"/>
          <w:iCs/>
          <w:sz w:val="26"/>
          <w:szCs w:val="26"/>
        </w:rPr>
        <w:t xml:space="preserve"> </w:t>
      </w:r>
      <w:r w:rsidR="00936039" w:rsidRPr="00075B57">
        <w:rPr>
          <w:rFonts w:ascii="Garamond" w:hAnsi="Garamond" w:cs="Times New Roman"/>
          <w:sz w:val="26"/>
          <w:szCs w:val="26"/>
        </w:rPr>
        <w:t>decorrem</w:t>
      </w:r>
      <w:r w:rsidR="00284A01" w:rsidRPr="00075B57">
        <w:rPr>
          <w:rFonts w:ascii="Garamond" w:hAnsi="Garamond" w:cs="Times New Roman"/>
          <w:sz w:val="26"/>
          <w:szCs w:val="26"/>
        </w:rPr>
        <w:t xml:space="preserve"> várias obrigações para o Estado, na sua função de garante do exercício da liberdade que está ínsita no direito à educação. Assim, o Estado estará obrigado a garantir que o ensino, enquanto instrumento da educação a que todos têm direito (n.º 1 do artigo 73.º), </w:t>
      </w:r>
      <w:r w:rsidR="00936039" w:rsidRPr="00075B57">
        <w:rPr>
          <w:rFonts w:ascii="Garamond" w:hAnsi="Garamond" w:cs="Times New Roman"/>
          <w:sz w:val="26"/>
          <w:szCs w:val="26"/>
        </w:rPr>
        <w:t xml:space="preserve">seja orientado </w:t>
      </w:r>
      <w:r w:rsidR="006E02C4" w:rsidRPr="00075B57">
        <w:rPr>
          <w:rFonts w:ascii="Garamond" w:hAnsi="Garamond" w:cs="Times New Roman"/>
          <w:sz w:val="26"/>
          <w:szCs w:val="26"/>
        </w:rPr>
        <w:t>de forma a</w:t>
      </w:r>
      <w:r w:rsidR="00936039" w:rsidRPr="00075B57">
        <w:rPr>
          <w:rFonts w:ascii="Garamond" w:hAnsi="Garamond" w:cs="Times New Roman"/>
          <w:sz w:val="26"/>
          <w:szCs w:val="26"/>
        </w:rPr>
        <w:t xml:space="preserve"> servir o desenvolvimento da personalidade, o espírito de tolerância, a compreensão mútua, a solidariedade e a responsabilidade (n</w:t>
      </w:r>
      <w:r w:rsidR="003D45F8" w:rsidRPr="00075B57">
        <w:rPr>
          <w:rFonts w:ascii="Garamond" w:hAnsi="Garamond" w:cs="Times New Roman"/>
          <w:sz w:val="26"/>
          <w:szCs w:val="26"/>
        </w:rPr>
        <w:t>.</w:t>
      </w:r>
      <w:r w:rsidR="00936039" w:rsidRPr="00075B57">
        <w:rPr>
          <w:rFonts w:ascii="Garamond" w:hAnsi="Garamond" w:cs="Times New Roman"/>
          <w:sz w:val="26"/>
          <w:szCs w:val="26"/>
        </w:rPr>
        <w:t>º 2 do artigo 73.º), sendo por</w:t>
      </w:r>
      <w:r w:rsidR="00151DC4" w:rsidRPr="00075B57">
        <w:rPr>
          <w:rFonts w:ascii="Garamond" w:hAnsi="Garamond" w:cs="Times New Roman"/>
          <w:sz w:val="26"/>
          <w:szCs w:val="26"/>
        </w:rPr>
        <w:t xml:space="preserve"> is</w:t>
      </w:r>
      <w:r w:rsidR="00792166" w:rsidRPr="00075B57">
        <w:rPr>
          <w:rFonts w:ascii="Garamond" w:hAnsi="Garamond" w:cs="Times New Roman"/>
          <w:sz w:val="26"/>
          <w:szCs w:val="26"/>
        </w:rPr>
        <w:t>s</w:t>
      </w:r>
      <w:r w:rsidR="00151DC4" w:rsidRPr="00075B57">
        <w:rPr>
          <w:rFonts w:ascii="Garamond" w:hAnsi="Garamond" w:cs="Times New Roman"/>
          <w:sz w:val="26"/>
          <w:szCs w:val="26"/>
        </w:rPr>
        <w:t>o</w:t>
      </w:r>
      <w:r w:rsidR="00936039" w:rsidRPr="00075B57">
        <w:rPr>
          <w:rFonts w:ascii="Garamond" w:hAnsi="Garamond" w:cs="Times New Roman"/>
          <w:sz w:val="26"/>
          <w:szCs w:val="26"/>
        </w:rPr>
        <w:t xml:space="preserve"> </w:t>
      </w:r>
      <w:r w:rsidR="002B38F2" w:rsidRPr="00075B57">
        <w:rPr>
          <w:rFonts w:ascii="Garamond" w:hAnsi="Garamond" w:cs="Times New Roman"/>
          <w:sz w:val="26"/>
          <w:szCs w:val="26"/>
        </w:rPr>
        <w:t xml:space="preserve">proibida a sua programação [por parte das autoridades </w:t>
      </w:r>
      <w:r w:rsidR="003D45F8" w:rsidRPr="00075B57">
        <w:rPr>
          <w:rFonts w:ascii="Garamond" w:hAnsi="Garamond" w:cs="Times New Roman"/>
          <w:sz w:val="26"/>
          <w:szCs w:val="26"/>
        </w:rPr>
        <w:t>estaduais] «segundo</w:t>
      </w:r>
      <w:r w:rsidR="00936039" w:rsidRPr="00075B57">
        <w:rPr>
          <w:rFonts w:ascii="Garamond" w:hAnsi="Garamond" w:cs="Times New Roman"/>
          <w:sz w:val="26"/>
          <w:szCs w:val="26"/>
        </w:rPr>
        <w:t xml:space="preserve"> quaisquer </w:t>
      </w:r>
      <w:proofErr w:type="spellStart"/>
      <w:r w:rsidR="00936039" w:rsidRPr="00075B57">
        <w:rPr>
          <w:rFonts w:ascii="Garamond" w:hAnsi="Garamond" w:cs="Times New Roman"/>
          <w:sz w:val="26"/>
          <w:szCs w:val="26"/>
        </w:rPr>
        <w:t>directrizes</w:t>
      </w:r>
      <w:proofErr w:type="spellEnd"/>
      <w:r w:rsidR="00936039" w:rsidRPr="00075B57">
        <w:rPr>
          <w:rFonts w:ascii="Garamond" w:hAnsi="Garamond" w:cs="Times New Roman"/>
          <w:sz w:val="26"/>
          <w:szCs w:val="26"/>
        </w:rPr>
        <w:t xml:space="preserve"> filosófi</w:t>
      </w:r>
      <w:r w:rsidR="002B38F2" w:rsidRPr="00075B57">
        <w:rPr>
          <w:rFonts w:ascii="Garamond" w:hAnsi="Garamond" w:cs="Times New Roman"/>
          <w:sz w:val="26"/>
          <w:szCs w:val="26"/>
        </w:rPr>
        <w:t>cas</w:t>
      </w:r>
      <w:r w:rsidR="00936039" w:rsidRPr="00075B57">
        <w:rPr>
          <w:rFonts w:ascii="Garamond" w:hAnsi="Garamond" w:cs="Times New Roman"/>
          <w:sz w:val="26"/>
          <w:szCs w:val="26"/>
        </w:rPr>
        <w:t>, estéticas, políticas, ideológicas ou religiosas» (artigo 43.º, n</w:t>
      </w:r>
      <w:r w:rsidR="003D45F8" w:rsidRPr="00075B57">
        <w:rPr>
          <w:rFonts w:ascii="Garamond" w:hAnsi="Garamond" w:cs="Times New Roman"/>
          <w:sz w:val="26"/>
          <w:szCs w:val="26"/>
        </w:rPr>
        <w:t>.</w:t>
      </w:r>
      <w:r w:rsidR="00936039" w:rsidRPr="00075B57">
        <w:rPr>
          <w:rFonts w:ascii="Garamond" w:hAnsi="Garamond" w:cs="Times New Roman"/>
          <w:sz w:val="26"/>
          <w:szCs w:val="26"/>
        </w:rPr>
        <w:t>º</w:t>
      </w:r>
      <w:r w:rsidR="003D45F8" w:rsidRPr="00075B57">
        <w:rPr>
          <w:rFonts w:ascii="Garamond" w:hAnsi="Garamond" w:cs="Times New Roman"/>
          <w:sz w:val="26"/>
          <w:szCs w:val="26"/>
        </w:rPr>
        <w:t xml:space="preserve"> 1</w:t>
      </w:r>
      <w:r w:rsidR="00936039" w:rsidRPr="00075B57">
        <w:rPr>
          <w:rFonts w:ascii="Garamond" w:hAnsi="Garamond" w:cs="Times New Roman"/>
          <w:sz w:val="26"/>
          <w:szCs w:val="26"/>
        </w:rPr>
        <w:t>)</w:t>
      </w:r>
      <w:r w:rsidR="003D45F8" w:rsidRPr="00075B57">
        <w:rPr>
          <w:rFonts w:ascii="Garamond" w:hAnsi="Garamond" w:cs="Times New Roman"/>
          <w:sz w:val="26"/>
          <w:szCs w:val="26"/>
        </w:rPr>
        <w:t>.</w:t>
      </w:r>
      <w:r w:rsidR="002B38F2" w:rsidRPr="00075B57">
        <w:rPr>
          <w:rFonts w:ascii="Garamond" w:hAnsi="Garamond" w:cs="Times New Roman"/>
          <w:sz w:val="26"/>
          <w:szCs w:val="26"/>
        </w:rPr>
        <w:t xml:space="preserve"> Além disso, e em ordem a assegurar que </w:t>
      </w:r>
      <w:r w:rsidR="002B38F2" w:rsidRPr="00075B57">
        <w:rPr>
          <w:rFonts w:ascii="Garamond" w:hAnsi="Garamond" w:cs="Times New Roman"/>
          <w:i/>
          <w:iCs/>
          <w:sz w:val="26"/>
          <w:szCs w:val="26"/>
        </w:rPr>
        <w:t>a ninguém será negado o acesso a este bem</w:t>
      </w:r>
      <w:r w:rsidR="002B38F2" w:rsidRPr="00075B57">
        <w:rPr>
          <w:rFonts w:ascii="Garamond" w:hAnsi="Garamond" w:cs="Times New Roman"/>
          <w:sz w:val="26"/>
          <w:szCs w:val="26"/>
        </w:rPr>
        <w:t>, deve ainda o Estado organizar o sistema educativo de forma a que por seu intermédio se possa alcançar a «igualdade de oportunidades» e superar as «desigualdades económicas, sociais e culturais» (artigo 73.º, n</w:t>
      </w:r>
      <w:r w:rsidR="003D45F8" w:rsidRPr="00075B57">
        <w:rPr>
          <w:rFonts w:ascii="Garamond" w:hAnsi="Garamond" w:cs="Times New Roman"/>
          <w:sz w:val="26"/>
          <w:szCs w:val="26"/>
        </w:rPr>
        <w:t>.</w:t>
      </w:r>
      <w:r w:rsidR="002B38F2" w:rsidRPr="00075B57">
        <w:rPr>
          <w:rFonts w:ascii="Garamond" w:hAnsi="Garamond" w:cs="Times New Roman"/>
          <w:sz w:val="26"/>
          <w:szCs w:val="26"/>
        </w:rPr>
        <w:t>º</w:t>
      </w:r>
      <w:r w:rsidR="003D45F8" w:rsidRPr="00075B57">
        <w:rPr>
          <w:rFonts w:ascii="Garamond" w:hAnsi="Garamond" w:cs="Times New Roman"/>
          <w:sz w:val="26"/>
          <w:szCs w:val="26"/>
        </w:rPr>
        <w:t xml:space="preserve"> </w:t>
      </w:r>
      <w:r w:rsidR="002B38F2" w:rsidRPr="00075B57">
        <w:rPr>
          <w:rFonts w:ascii="Garamond" w:hAnsi="Garamond" w:cs="Times New Roman"/>
          <w:sz w:val="26"/>
          <w:szCs w:val="26"/>
        </w:rPr>
        <w:t xml:space="preserve">2), incumbindo-lhe </w:t>
      </w:r>
      <w:r w:rsidR="006E02C4" w:rsidRPr="00075B57">
        <w:rPr>
          <w:rFonts w:ascii="Garamond" w:hAnsi="Garamond" w:cs="Times New Roman"/>
          <w:sz w:val="26"/>
          <w:szCs w:val="26"/>
        </w:rPr>
        <w:t>ainda</w:t>
      </w:r>
      <w:r w:rsidR="002B38F2" w:rsidRPr="00075B57">
        <w:rPr>
          <w:rFonts w:ascii="Garamond" w:hAnsi="Garamond" w:cs="Times New Roman"/>
          <w:sz w:val="26"/>
          <w:szCs w:val="26"/>
        </w:rPr>
        <w:t xml:space="preserve"> a definição de uma política</w:t>
      </w:r>
      <w:r w:rsidR="006E02C4" w:rsidRPr="00075B57">
        <w:rPr>
          <w:rFonts w:ascii="Garamond" w:hAnsi="Garamond" w:cs="Times New Roman"/>
          <w:sz w:val="26"/>
          <w:szCs w:val="26"/>
        </w:rPr>
        <w:t xml:space="preserve"> que assegure a existência de um «ensino básico, universal e gratuito» e que estabeleça a «progressiva gratuitidade [dos demais] gr</w:t>
      </w:r>
      <w:r w:rsidR="003D45F8" w:rsidRPr="00075B57">
        <w:rPr>
          <w:rFonts w:ascii="Garamond" w:hAnsi="Garamond" w:cs="Times New Roman"/>
          <w:sz w:val="26"/>
          <w:szCs w:val="26"/>
        </w:rPr>
        <w:t xml:space="preserve">aus de ensino» (artigo 74.º, n.º </w:t>
      </w:r>
      <w:r w:rsidR="006E02C4" w:rsidRPr="00075B57">
        <w:rPr>
          <w:rFonts w:ascii="Garamond" w:hAnsi="Garamond" w:cs="Times New Roman"/>
          <w:sz w:val="26"/>
          <w:szCs w:val="26"/>
        </w:rPr>
        <w:t xml:space="preserve">2, </w:t>
      </w:r>
      <w:r w:rsidR="006E02C4" w:rsidRPr="00075B57">
        <w:rPr>
          <w:rFonts w:ascii="Garamond" w:hAnsi="Garamond" w:cs="Times New Roman"/>
          <w:i/>
          <w:iCs/>
          <w:sz w:val="26"/>
          <w:szCs w:val="26"/>
        </w:rPr>
        <w:t xml:space="preserve">alíneas </w:t>
      </w:r>
      <w:r w:rsidR="006E02C4" w:rsidRPr="00075B57">
        <w:rPr>
          <w:rFonts w:ascii="Garamond" w:hAnsi="Garamond" w:cs="Times New Roman"/>
          <w:sz w:val="26"/>
          <w:szCs w:val="26"/>
        </w:rPr>
        <w:t>a] e b</w:t>
      </w:r>
      <w:r w:rsidR="00151DC4" w:rsidRPr="00075B57">
        <w:rPr>
          <w:rFonts w:ascii="Garamond" w:hAnsi="Garamond" w:cs="Times New Roman"/>
          <w:sz w:val="26"/>
          <w:szCs w:val="26"/>
        </w:rPr>
        <w:t>])</w:t>
      </w:r>
      <w:r w:rsidR="00CF63E2">
        <w:rPr>
          <w:rFonts w:ascii="Garamond" w:hAnsi="Garamond" w:cs="Times New Roman"/>
          <w:sz w:val="26"/>
          <w:szCs w:val="26"/>
        </w:rPr>
        <w:t>.</w:t>
      </w:r>
    </w:p>
    <w:p w14:paraId="34141DEB" w14:textId="77777777" w:rsidR="006E02C4" w:rsidRPr="00075B57" w:rsidRDefault="006E02C4" w:rsidP="0075413A">
      <w:pPr>
        <w:spacing w:line="360" w:lineRule="auto"/>
        <w:jc w:val="both"/>
        <w:rPr>
          <w:rFonts w:ascii="Garamond" w:hAnsi="Garamond" w:cs="Times New Roman"/>
          <w:sz w:val="26"/>
          <w:szCs w:val="26"/>
        </w:rPr>
      </w:pPr>
    </w:p>
    <w:p w14:paraId="02CC8FE0" w14:textId="49D7878B" w:rsidR="00C64A42" w:rsidRPr="00075B57" w:rsidRDefault="006549FD" w:rsidP="0075413A">
      <w:pPr>
        <w:spacing w:line="360" w:lineRule="auto"/>
        <w:jc w:val="both"/>
        <w:rPr>
          <w:rFonts w:ascii="Garamond" w:hAnsi="Garamond" w:cs="Times New Roman"/>
          <w:sz w:val="26"/>
          <w:szCs w:val="26"/>
        </w:rPr>
      </w:pPr>
      <w:r w:rsidRPr="006549FD">
        <w:rPr>
          <w:rFonts w:ascii="Garamond" w:hAnsi="Garamond" w:cs="Times New Roman"/>
          <w:b/>
          <w:sz w:val="26"/>
          <w:szCs w:val="26"/>
        </w:rPr>
        <w:t>6.</w:t>
      </w:r>
      <w:r>
        <w:rPr>
          <w:rFonts w:ascii="Garamond" w:hAnsi="Garamond" w:cs="Times New Roman"/>
          <w:sz w:val="26"/>
          <w:szCs w:val="26"/>
        </w:rPr>
        <w:t>  </w:t>
      </w:r>
      <w:r w:rsidR="00C64A42" w:rsidRPr="00075B57">
        <w:rPr>
          <w:rFonts w:ascii="Garamond" w:hAnsi="Garamond" w:cs="Times New Roman"/>
          <w:sz w:val="26"/>
          <w:szCs w:val="26"/>
        </w:rPr>
        <w:t xml:space="preserve">Não há educação sem ensino, e não há ensino sem estabelecimentos onde ele seja ministrado. Num quadro constitucional como o nosso, em que a educação </w:t>
      </w:r>
      <w:r w:rsidR="003A5069" w:rsidRPr="00075B57">
        <w:rPr>
          <w:rFonts w:ascii="Garamond" w:hAnsi="Garamond" w:cs="Times New Roman"/>
          <w:sz w:val="26"/>
          <w:szCs w:val="26"/>
        </w:rPr>
        <w:t>é</w:t>
      </w:r>
      <w:r w:rsidR="00C64A42" w:rsidRPr="00075B57">
        <w:rPr>
          <w:rFonts w:ascii="Garamond" w:hAnsi="Garamond" w:cs="Times New Roman"/>
          <w:sz w:val="26"/>
          <w:szCs w:val="26"/>
        </w:rPr>
        <w:t xml:space="preserve"> tanto uma </w:t>
      </w:r>
      <w:r w:rsidR="003A5069" w:rsidRPr="00075B57">
        <w:rPr>
          <w:rFonts w:ascii="Garamond" w:hAnsi="Garamond" w:cs="Times New Roman"/>
          <w:i/>
          <w:iCs/>
          <w:sz w:val="26"/>
          <w:szCs w:val="26"/>
        </w:rPr>
        <w:t>liberdade</w:t>
      </w:r>
      <w:r w:rsidR="003A5069" w:rsidRPr="006549FD">
        <w:rPr>
          <w:rFonts w:ascii="Garamond" w:hAnsi="Garamond" w:cs="Times New Roman"/>
          <w:iCs/>
          <w:sz w:val="26"/>
          <w:szCs w:val="26"/>
        </w:rPr>
        <w:t xml:space="preserve"> </w:t>
      </w:r>
      <w:r w:rsidR="003A5069" w:rsidRPr="00075B57">
        <w:rPr>
          <w:rFonts w:ascii="Garamond" w:hAnsi="Garamond" w:cs="Times New Roman"/>
          <w:sz w:val="26"/>
          <w:szCs w:val="26"/>
        </w:rPr>
        <w:t xml:space="preserve">quanto uma </w:t>
      </w:r>
      <w:r w:rsidR="003A5069" w:rsidRPr="00075B57">
        <w:rPr>
          <w:rFonts w:ascii="Garamond" w:hAnsi="Garamond" w:cs="Times New Roman"/>
          <w:i/>
          <w:iCs/>
          <w:sz w:val="26"/>
          <w:szCs w:val="26"/>
        </w:rPr>
        <w:t>tarefa do Estado</w:t>
      </w:r>
      <w:r w:rsidR="003A5069" w:rsidRPr="006549FD">
        <w:rPr>
          <w:rFonts w:ascii="Garamond" w:hAnsi="Garamond" w:cs="Times New Roman"/>
          <w:iCs/>
          <w:sz w:val="26"/>
          <w:szCs w:val="26"/>
        </w:rPr>
        <w:t xml:space="preserve">, </w:t>
      </w:r>
      <w:r w:rsidR="003A5069" w:rsidRPr="00075B57">
        <w:rPr>
          <w:rFonts w:ascii="Garamond" w:hAnsi="Garamond" w:cs="Times New Roman"/>
          <w:sz w:val="26"/>
          <w:szCs w:val="26"/>
        </w:rPr>
        <w:t>a par de uma rede de estabelecimentos públicos de ensino</w:t>
      </w:r>
      <w:r w:rsidR="00472B25" w:rsidRPr="00075B57">
        <w:rPr>
          <w:rFonts w:ascii="Garamond" w:hAnsi="Garamond" w:cs="Times New Roman"/>
          <w:sz w:val="26"/>
          <w:szCs w:val="26"/>
        </w:rPr>
        <w:t xml:space="preserve"> </w:t>
      </w:r>
      <w:r w:rsidR="003A5069" w:rsidRPr="00075B57">
        <w:rPr>
          <w:rFonts w:ascii="Garamond" w:hAnsi="Garamond" w:cs="Times New Roman"/>
          <w:sz w:val="26"/>
          <w:szCs w:val="26"/>
        </w:rPr>
        <w:t>que caberá ao Estado criar de modo a satisfazer as necessidades de toda a população (artigo 75.º, n</w:t>
      </w:r>
      <w:r w:rsidR="00151DC4" w:rsidRPr="00075B57">
        <w:rPr>
          <w:rFonts w:ascii="Garamond" w:hAnsi="Garamond" w:cs="Times New Roman"/>
          <w:sz w:val="26"/>
          <w:szCs w:val="26"/>
        </w:rPr>
        <w:t>.</w:t>
      </w:r>
      <w:r w:rsidR="003A5069" w:rsidRPr="00075B57">
        <w:rPr>
          <w:rFonts w:ascii="Garamond" w:hAnsi="Garamond" w:cs="Times New Roman"/>
          <w:sz w:val="26"/>
          <w:szCs w:val="26"/>
        </w:rPr>
        <w:t>º 1)</w:t>
      </w:r>
      <w:r w:rsidR="006E02C4" w:rsidRPr="00075B57">
        <w:rPr>
          <w:rFonts w:ascii="Garamond" w:hAnsi="Garamond" w:cs="Times New Roman"/>
          <w:sz w:val="26"/>
          <w:szCs w:val="26"/>
        </w:rPr>
        <w:t>,</w:t>
      </w:r>
      <w:r w:rsidR="003A5069" w:rsidRPr="00075B57">
        <w:rPr>
          <w:rFonts w:ascii="Garamond" w:hAnsi="Garamond" w:cs="Times New Roman"/>
          <w:sz w:val="26"/>
          <w:szCs w:val="26"/>
        </w:rPr>
        <w:t xml:space="preserve"> haverá ainda escolas p</w:t>
      </w:r>
      <w:r w:rsidR="00E0766A" w:rsidRPr="00075B57">
        <w:rPr>
          <w:rFonts w:ascii="Garamond" w:hAnsi="Garamond" w:cs="Times New Roman"/>
          <w:sz w:val="26"/>
          <w:szCs w:val="26"/>
        </w:rPr>
        <w:t>articulares</w:t>
      </w:r>
      <w:r w:rsidR="003A5069" w:rsidRPr="00075B57">
        <w:rPr>
          <w:rFonts w:ascii="Garamond" w:hAnsi="Garamond" w:cs="Times New Roman"/>
          <w:sz w:val="26"/>
          <w:szCs w:val="26"/>
        </w:rPr>
        <w:t xml:space="preserve"> e cooperativas, que o Estado deverá reconhecer e fiscalizar (</w:t>
      </w:r>
      <w:r w:rsidR="003A5069" w:rsidRPr="00075B57">
        <w:rPr>
          <w:rFonts w:ascii="Garamond" w:hAnsi="Garamond" w:cs="Times New Roman"/>
          <w:i/>
          <w:iCs/>
          <w:sz w:val="26"/>
          <w:szCs w:val="26"/>
        </w:rPr>
        <w:t>idem</w:t>
      </w:r>
      <w:r w:rsidR="003A5069" w:rsidRPr="006549FD">
        <w:rPr>
          <w:rFonts w:ascii="Garamond" w:hAnsi="Garamond" w:cs="Times New Roman"/>
          <w:iCs/>
          <w:sz w:val="26"/>
          <w:szCs w:val="26"/>
        </w:rPr>
        <w:t xml:space="preserve">, </w:t>
      </w:r>
      <w:r w:rsidR="003A5069" w:rsidRPr="00075B57">
        <w:rPr>
          <w:rFonts w:ascii="Garamond" w:hAnsi="Garamond" w:cs="Times New Roman"/>
          <w:sz w:val="26"/>
          <w:szCs w:val="26"/>
        </w:rPr>
        <w:t>n</w:t>
      </w:r>
      <w:r w:rsidR="00151DC4" w:rsidRPr="00075B57">
        <w:rPr>
          <w:rFonts w:ascii="Garamond" w:hAnsi="Garamond" w:cs="Times New Roman"/>
          <w:sz w:val="26"/>
          <w:szCs w:val="26"/>
        </w:rPr>
        <w:t>.</w:t>
      </w:r>
      <w:r w:rsidR="003A5069" w:rsidRPr="00075B57">
        <w:rPr>
          <w:rFonts w:ascii="Garamond" w:hAnsi="Garamond" w:cs="Times New Roman"/>
          <w:sz w:val="26"/>
          <w:szCs w:val="26"/>
        </w:rPr>
        <w:t>º 2)</w:t>
      </w:r>
      <w:r w:rsidR="00561866" w:rsidRPr="00075B57">
        <w:rPr>
          <w:rFonts w:ascii="Garamond" w:hAnsi="Garamond" w:cs="Times New Roman"/>
          <w:sz w:val="26"/>
          <w:szCs w:val="26"/>
        </w:rPr>
        <w:t>. O direito à criação destas escolas é, também ele, uma liberdade fundamental</w:t>
      </w:r>
      <w:r w:rsidR="00E0766A" w:rsidRPr="00075B57">
        <w:rPr>
          <w:rFonts w:ascii="Garamond" w:hAnsi="Garamond" w:cs="Times New Roman"/>
          <w:sz w:val="26"/>
          <w:szCs w:val="26"/>
        </w:rPr>
        <w:t xml:space="preserve"> (artigo 43.º</w:t>
      </w:r>
      <w:r>
        <w:rPr>
          <w:rFonts w:ascii="Garamond" w:hAnsi="Garamond" w:cs="Times New Roman"/>
          <w:sz w:val="26"/>
          <w:szCs w:val="26"/>
        </w:rPr>
        <w:t>,</w:t>
      </w:r>
      <w:r w:rsidR="00E0766A" w:rsidRPr="00075B57">
        <w:rPr>
          <w:rFonts w:ascii="Garamond" w:hAnsi="Garamond" w:cs="Times New Roman"/>
          <w:sz w:val="26"/>
          <w:szCs w:val="26"/>
        </w:rPr>
        <w:t xml:space="preserve"> n</w:t>
      </w:r>
      <w:r w:rsidR="003D45F8" w:rsidRPr="00075B57">
        <w:rPr>
          <w:rFonts w:ascii="Garamond" w:hAnsi="Garamond" w:cs="Times New Roman"/>
          <w:sz w:val="26"/>
          <w:szCs w:val="26"/>
        </w:rPr>
        <w:t>.</w:t>
      </w:r>
      <w:r w:rsidR="00151DC4" w:rsidRPr="00075B57">
        <w:rPr>
          <w:rFonts w:ascii="Garamond" w:hAnsi="Garamond" w:cs="Times New Roman"/>
          <w:sz w:val="26"/>
          <w:szCs w:val="26"/>
        </w:rPr>
        <w:t>º</w:t>
      </w:r>
      <w:r w:rsidR="00CF63E2">
        <w:rPr>
          <w:rFonts w:ascii="Garamond" w:hAnsi="Garamond" w:cs="Times New Roman"/>
          <w:sz w:val="26"/>
          <w:szCs w:val="26"/>
        </w:rPr>
        <w:t xml:space="preserve"> </w:t>
      </w:r>
      <w:r w:rsidR="00E0766A" w:rsidRPr="00075B57">
        <w:rPr>
          <w:rFonts w:ascii="Garamond" w:hAnsi="Garamond" w:cs="Times New Roman"/>
          <w:sz w:val="26"/>
          <w:szCs w:val="26"/>
        </w:rPr>
        <w:t>4), radicada no direito dos pais a assegurarem a educação dos filhos de acordo com as suas convicções religiosas, filosóficas e pedagógicas</w:t>
      </w:r>
      <w:r w:rsidR="00273528" w:rsidRPr="00075B57">
        <w:rPr>
          <w:rFonts w:ascii="Garamond" w:hAnsi="Garamond" w:cs="Times New Roman"/>
          <w:sz w:val="26"/>
          <w:szCs w:val="26"/>
        </w:rPr>
        <w:t xml:space="preserve">. Nesta medida – que é </w:t>
      </w:r>
      <w:r w:rsidR="003D45F8" w:rsidRPr="00075B57">
        <w:rPr>
          <w:rFonts w:ascii="Garamond" w:hAnsi="Garamond" w:cs="Times New Roman"/>
          <w:sz w:val="26"/>
          <w:szCs w:val="26"/>
        </w:rPr>
        <w:t>exatamente</w:t>
      </w:r>
      <w:r w:rsidR="00273528" w:rsidRPr="00075B57">
        <w:rPr>
          <w:rFonts w:ascii="Garamond" w:hAnsi="Garamond" w:cs="Times New Roman"/>
          <w:sz w:val="26"/>
          <w:szCs w:val="26"/>
        </w:rPr>
        <w:t xml:space="preserve"> aquela que vincula o Estado português por força do disposto no artigo 14.º da Carta dos Direitos Fundamentais da União Europeia</w:t>
      </w:r>
      <w:r w:rsidR="00792166" w:rsidRPr="00075B57">
        <w:rPr>
          <w:rFonts w:ascii="Garamond" w:hAnsi="Garamond" w:cs="Times New Roman"/>
          <w:sz w:val="26"/>
          <w:szCs w:val="26"/>
        </w:rPr>
        <w:t xml:space="preserve"> e</w:t>
      </w:r>
      <w:r w:rsidR="00273528" w:rsidRPr="00075B57">
        <w:rPr>
          <w:rFonts w:ascii="Garamond" w:hAnsi="Garamond" w:cs="Times New Roman"/>
          <w:sz w:val="26"/>
          <w:szCs w:val="26"/>
        </w:rPr>
        <w:t xml:space="preserve"> no artigo 2.º do Protocolo Adicional à Convenção Europeia dos Direitos Humano</w:t>
      </w:r>
      <w:r w:rsidR="00792166" w:rsidRPr="00075B57">
        <w:rPr>
          <w:rFonts w:ascii="Garamond" w:hAnsi="Garamond" w:cs="Times New Roman"/>
          <w:sz w:val="26"/>
          <w:szCs w:val="26"/>
        </w:rPr>
        <w:t>s</w:t>
      </w:r>
      <w:r w:rsidR="00792166" w:rsidRPr="00075B57">
        <w:rPr>
          <w:rStyle w:val="Refdenotaderodap"/>
          <w:rFonts w:ascii="Garamond" w:hAnsi="Garamond" w:cs="Times New Roman"/>
          <w:sz w:val="26"/>
          <w:szCs w:val="26"/>
        </w:rPr>
        <w:footnoteReference w:id="2"/>
      </w:r>
      <w:r w:rsidR="006333CD" w:rsidRPr="00075B57">
        <w:rPr>
          <w:rFonts w:ascii="Garamond" w:hAnsi="Garamond" w:cs="Times New Roman"/>
          <w:sz w:val="26"/>
          <w:szCs w:val="26"/>
        </w:rPr>
        <w:t xml:space="preserve"> </w:t>
      </w:r>
      <w:r w:rsidR="00273528" w:rsidRPr="00075B57">
        <w:rPr>
          <w:rFonts w:ascii="Garamond" w:hAnsi="Garamond" w:cs="Times New Roman"/>
          <w:sz w:val="26"/>
          <w:szCs w:val="26"/>
        </w:rPr>
        <w:t xml:space="preserve">– a liberdade de criação de escolas privadas, que coexistam com </w:t>
      </w:r>
      <w:r w:rsidR="00B33280" w:rsidRPr="00075B57">
        <w:rPr>
          <w:rFonts w:ascii="Garamond" w:hAnsi="Garamond" w:cs="Times New Roman"/>
          <w:sz w:val="26"/>
          <w:szCs w:val="26"/>
        </w:rPr>
        <w:t xml:space="preserve">os estabelecimentos públicos de ensino, compreende não só a faculdade </w:t>
      </w:r>
      <w:r w:rsidR="00273528" w:rsidRPr="00075B57">
        <w:rPr>
          <w:rFonts w:ascii="Garamond" w:hAnsi="Garamond" w:cs="Times New Roman"/>
          <w:sz w:val="26"/>
          <w:szCs w:val="26"/>
        </w:rPr>
        <w:t>[conferida pelo Direito aos privados] d</w:t>
      </w:r>
      <w:r w:rsidR="003D45F8" w:rsidRPr="00075B57">
        <w:rPr>
          <w:rFonts w:ascii="Garamond" w:hAnsi="Garamond" w:cs="Times New Roman"/>
          <w:sz w:val="26"/>
          <w:szCs w:val="26"/>
        </w:rPr>
        <w:t xml:space="preserve">e as constituir, mas também a </w:t>
      </w:r>
      <w:r w:rsidR="00273528" w:rsidRPr="00075B57">
        <w:rPr>
          <w:rFonts w:ascii="Garamond" w:hAnsi="Garamond" w:cs="Times New Roman"/>
          <w:sz w:val="26"/>
          <w:szCs w:val="26"/>
        </w:rPr>
        <w:t xml:space="preserve">faculdade de as dirigir e orientar de acordo com critérios organizativos e pedagógicos que possam ser autonomamente definidos. Sendo, com </w:t>
      </w:r>
      <w:r w:rsidR="00883F1A" w:rsidRPr="00075B57">
        <w:rPr>
          <w:rFonts w:ascii="Garamond" w:hAnsi="Garamond" w:cs="Times New Roman"/>
          <w:sz w:val="26"/>
          <w:szCs w:val="26"/>
        </w:rPr>
        <w:t xml:space="preserve">todo </w:t>
      </w:r>
      <w:r w:rsidR="00273528" w:rsidRPr="00075B57">
        <w:rPr>
          <w:rFonts w:ascii="Garamond" w:hAnsi="Garamond" w:cs="Times New Roman"/>
          <w:sz w:val="26"/>
          <w:szCs w:val="26"/>
        </w:rPr>
        <w:t xml:space="preserve">este conteúdo, o direito à criação de escolas </w:t>
      </w:r>
      <w:r w:rsidR="00883F1A" w:rsidRPr="00075B57">
        <w:rPr>
          <w:rFonts w:ascii="Garamond" w:hAnsi="Garamond" w:cs="Times New Roman"/>
          <w:sz w:val="26"/>
          <w:szCs w:val="26"/>
        </w:rPr>
        <w:t>privadas uma liberdade fundamental, encontra-se o Estado perante ela obrigado nos mesmos termos a que o obrigam as demais liberdades constitucionalmente previstas, que, sendo diretamente aplicáveis, não podem deixar de ser promovidas e protegidas pelos diferentes poderes estaduais (artigo 18.º, n</w:t>
      </w:r>
      <w:r w:rsidR="003D45F8" w:rsidRPr="00075B57">
        <w:rPr>
          <w:rFonts w:ascii="Garamond" w:hAnsi="Garamond" w:cs="Times New Roman"/>
          <w:sz w:val="26"/>
          <w:szCs w:val="26"/>
        </w:rPr>
        <w:t>.</w:t>
      </w:r>
      <w:r w:rsidR="00883F1A" w:rsidRPr="00075B57">
        <w:rPr>
          <w:rFonts w:ascii="Garamond" w:hAnsi="Garamond" w:cs="Times New Roman"/>
          <w:sz w:val="26"/>
          <w:szCs w:val="26"/>
        </w:rPr>
        <w:t>º</w:t>
      </w:r>
      <w:r w:rsidR="003D45F8" w:rsidRPr="00075B57">
        <w:rPr>
          <w:rFonts w:ascii="Garamond" w:hAnsi="Garamond" w:cs="Times New Roman"/>
          <w:sz w:val="26"/>
          <w:szCs w:val="26"/>
        </w:rPr>
        <w:t xml:space="preserve"> 1, da Constituição)</w:t>
      </w:r>
      <w:r w:rsidR="00B36B17">
        <w:rPr>
          <w:rFonts w:ascii="Garamond" w:hAnsi="Garamond" w:cs="Times New Roman"/>
          <w:sz w:val="26"/>
          <w:szCs w:val="26"/>
        </w:rPr>
        <w:t>.</w:t>
      </w:r>
    </w:p>
    <w:p w14:paraId="7CB82D22" w14:textId="77777777" w:rsidR="00AB79BF" w:rsidRPr="00075B57" w:rsidRDefault="00AB79BF" w:rsidP="0075413A">
      <w:pPr>
        <w:spacing w:line="360" w:lineRule="auto"/>
        <w:jc w:val="both"/>
        <w:rPr>
          <w:rFonts w:ascii="Garamond" w:hAnsi="Garamond" w:cs="Times New Roman"/>
          <w:sz w:val="26"/>
          <w:szCs w:val="26"/>
        </w:rPr>
      </w:pPr>
    </w:p>
    <w:p w14:paraId="40A86A5D" w14:textId="0518B555" w:rsidR="00AB79BF" w:rsidRPr="00075B57" w:rsidRDefault="00B36B17" w:rsidP="0075413A">
      <w:pPr>
        <w:spacing w:line="360" w:lineRule="auto"/>
        <w:jc w:val="both"/>
        <w:rPr>
          <w:rFonts w:ascii="Garamond" w:hAnsi="Garamond" w:cs="Times New Roman"/>
          <w:sz w:val="26"/>
          <w:szCs w:val="26"/>
        </w:rPr>
      </w:pPr>
      <w:r w:rsidRPr="00B36B17">
        <w:rPr>
          <w:rFonts w:ascii="Garamond" w:hAnsi="Garamond" w:cs="Times New Roman"/>
          <w:b/>
          <w:sz w:val="26"/>
          <w:szCs w:val="26"/>
        </w:rPr>
        <w:t>7.</w:t>
      </w:r>
      <w:r>
        <w:rPr>
          <w:rFonts w:ascii="Garamond" w:hAnsi="Garamond" w:cs="Times New Roman"/>
          <w:sz w:val="26"/>
          <w:szCs w:val="26"/>
        </w:rPr>
        <w:t>  </w:t>
      </w:r>
      <w:r w:rsidR="00A52ABA">
        <w:rPr>
          <w:rFonts w:ascii="Garamond" w:hAnsi="Garamond" w:cs="Times New Roman"/>
          <w:sz w:val="26"/>
          <w:szCs w:val="26"/>
        </w:rPr>
        <w:t xml:space="preserve">Perante </w:t>
      </w:r>
      <w:r w:rsidR="00AB79BF" w:rsidRPr="00075B57">
        <w:rPr>
          <w:rFonts w:ascii="Garamond" w:hAnsi="Garamond" w:cs="Times New Roman"/>
          <w:sz w:val="26"/>
          <w:szCs w:val="26"/>
        </w:rPr>
        <w:t>os traços fundamentais que resultam do nosso quadro constitucional em matéria de educação, não rest</w:t>
      </w:r>
      <w:r w:rsidR="00A52ABA">
        <w:rPr>
          <w:rFonts w:ascii="Garamond" w:hAnsi="Garamond" w:cs="Times New Roman"/>
          <w:sz w:val="26"/>
          <w:szCs w:val="26"/>
        </w:rPr>
        <w:t>arão</w:t>
      </w:r>
      <w:r w:rsidR="00AB79BF" w:rsidRPr="00075B57">
        <w:rPr>
          <w:rFonts w:ascii="Garamond" w:hAnsi="Garamond" w:cs="Times New Roman"/>
          <w:sz w:val="26"/>
          <w:szCs w:val="26"/>
        </w:rPr>
        <w:t xml:space="preserve"> dúvidas de que a primeira injunção que tal quadro </w:t>
      </w:r>
      <w:r w:rsidR="00AB79BF" w:rsidRPr="00075B57">
        <w:rPr>
          <w:rFonts w:ascii="Garamond" w:hAnsi="Garamond" w:cs="Times New Roman"/>
          <w:sz w:val="26"/>
          <w:szCs w:val="26"/>
        </w:rPr>
        <w:lastRenderedPageBreak/>
        <w:t xml:space="preserve">dirige ao legislador se traduzirá no necessário cumprimento de um </w:t>
      </w:r>
      <w:r w:rsidR="00AB79BF" w:rsidRPr="00075B57">
        <w:rPr>
          <w:rFonts w:ascii="Garamond" w:hAnsi="Garamond" w:cs="Times New Roman"/>
          <w:i/>
          <w:iCs/>
          <w:sz w:val="26"/>
          <w:szCs w:val="26"/>
        </w:rPr>
        <w:t>dever de harmonia</w:t>
      </w:r>
      <w:r w:rsidR="00AB79BF" w:rsidRPr="00B36B17">
        <w:rPr>
          <w:rFonts w:ascii="Garamond" w:hAnsi="Garamond" w:cs="Times New Roman"/>
          <w:iCs/>
          <w:sz w:val="26"/>
          <w:szCs w:val="26"/>
        </w:rPr>
        <w:t xml:space="preserve">. </w:t>
      </w:r>
      <w:r w:rsidR="00AB79BF" w:rsidRPr="00075B57">
        <w:rPr>
          <w:rFonts w:ascii="Garamond" w:hAnsi="Garamond" w:cs="Times New Roman"/>
          <w:sz w:val="26"/>
          <w:szCs w:val="26"/>
        </w:rPr>
        <w:t>O ensino e o seu sistema – o instrumento através do qual se acede ao direito à educação – têm entre nós uma dupla dimensão. Por um lad</w:t>
      </w:r>
      <w:r w:rsidR="00DF2FC3" w:rsidRPr="00075B57">
        <w:rPr>
          <w:rFonts w:ascii="Garamond" w:hAnsi="Garamond" w:cs="Times New Roman"/>
          <w:sz w:val="26"/>
          <w:szCs w:val="26"/>
        </w:rPr>
        <w:t>o, são o resultado ou a expressão necessária do exe</w:t>
      </w:r>
      <w:r w:rsidR="003D45F8" w:rsidRPr="00075B57">
        <w:rPr>
          <w:rFonts w:ascii="Garamond" w:hAnsi="Garamond" w:cs="Times New Roman"/>
          <w:sz w:val="26"/>
          <w:szCs w:val="26"/>
        </w:rPr>
        <w:t>rcício de uma liberdade, na exa</w:t>
      </w:r>
      <w:r w:rsidR="00DF2FC3" w:rsidRPr="00075B57">
        <w:rPr>
          <w:rFonts w:ascii="Garamond" w:hAnsi="Garamond" w:cs="Times New Roman"/>
          <w:sz w:val="26"/>
          <w:szCs w:val="26"/>
        </w:rPr>
        <w:t>ta medida em que servem a democracia, preparam os indivíduos para a fruição plena das demais liberdades</w:t>
      </w:r>
      <w:r w:rsidR="006933E2" w:rsidRPr="00075B57">
        <w:rPr>
          <w:rFonts w:ascii="Garamond" w:hAnsi="Garamond" w:cs="Times New Roman"/>
          <w:sz w:val="26"/>
          <w:szCs w:val="26"/>
        </w:rPr>
        <w:t xml:space="preserve"> e integram eles próprios atividades que são livres. Por outro lado, não vivem sem o cumprimento das tarefas fundamentais que cabem ao Estado e que só por ele podem ser levadas a cab</w:t>
      </w:r>
      <w:r w:rsidR="008A53B0" w:rsidRPr="00075B57">
        <w:rPr>
          <w:rFonts w:ascii="Garamond" w:hAnsi="Garamond" w:cs="Times New Roman"/>
          <w:sz w:val="26"/>
          <w:szCs w:val="26"/>
        </w:rPr>
        <w:t>o, tarefas essas que se traduzem quer no cumprimento de deveres de regul</w:t>
      </w:r>
      <w:r w:rsidR="003D45F8" w:rsidRPr="00075B57">
        <w:rPr>
          <w:rFonts w:ascii="Garamond" w:hAnsi="Garamond" w:cs="Times New Roman"/>
          <w:sz w:val="26"/>
          <w:szCs w:val="26"/>
        </w:rPr>
        <w:t>ação ou de produção de normas (</w:t>
      </w:r>
      <w:r w:rsidR="008A53B0" w:rsidRPr="00075B57">
        <w:rPr>
          <w:rFonts w:ascii="Garamond" w:hAnsi="Garamond" w:cs="Times New Roman"/>
          <w:sz w:val="26"/>
          <w:szCs w:val="26"/>
        </w:rPr>
        <w:t>v.g. que definam o sistema, que identifiquem os diferentes graus de ensino ou que determinem os ter</w:t>
      </w:r>
      <w:r w:rsidR="003D45F8" w:rsidRPr="00075B57">
        <w:rPr>
          <w:rFonts w:ascii="Garamond" w:hAnsi="Garamond" w:cs="Times New Roman"/>
          <w:sz w:val="26"/>
          <w:szCs w:val="26"/>
        </w:rPr>
        <w:t>mos em que se processa toda a a</w:t>
      </w:r>
      <w:r w:rsidR="008A53B0" w:rsidRPr="00075B57">
        <w:rPr>
          <w:rFonts w:ascii="Garamond" w:hAnsi="Garamond" w:cs="Times New Roman"/>
          <w:sz w:val="26"/>
          <w:szCs w:val="26"/>
        </w:rPr>
        <w:t xml:space="preserve">tividade administrativa de fiscalização e homologação de </w:t>
      </w:r>
      <w:r w:rsidR="008A53B0" w:rsidRPr="00075B57">
        <w:rPr>
          <w:rFonts w:ascii="Garamond" w:hAnsi="Garamond" w:cs="Times New Roman"/>
          <w:i/>
          <w:iCs/>
          <w:sz w:val="26"/>
          <w:szCs w:val="26"/>
        </w:rPr>
        <w:t>curricula</w:t>
      </w:r>
      <w:r w:rsidR="008A53B0" w:rsidRPr="00075B57">
        <w:rPr>
          <w:rFonts w:ascii="Garamond" w:hAnsi="Garamond" w:cs="Times New Roman"/>
          <w:sz w:val="26"/>
          <w:szCs w:val="26"/>
        </w:rPr>
        <w:t>)</w:t>
      </w:r>
      <w:r w:rsidR="00DA423E" w:rsidRPr="00075B57">
        <w:rPr>
          <w:rFonts w:ascii="Garamond" w:hAnsi="Garamond" w:cs="Times New Roman"/>
          <w:sz w:val="26"/>
          <w:szCs w:val="26"/>
        </w:rPr>
        <w:t>, quer em deveres de prestações concretas de bens e serviços (v.g. criação e manutenção de estabelecimentos públicos de ensino</w:t>
      </w:r>
      <w:r w:rsidR="008C25BC" w:rsidRPr="00075B57">
        <w:rPr>
          <w:rFonts w:ascii="Garamond" w:hAnsi="Garamond" w:cs="Times New Roman"/>
          <w:sz w:val="26"/>
          <w:szCs w:val="26"/>
        </w:rPr>
        <w:t>)</w:t>
      </w:r>
      <w:r w:rsidR="00DA423E" w:rsidRPr="00075B57">
        <w:rPr>
          <w:rFonts w:ascii="Garamond" w:hAnsi="Garamond" w:cs="Times New Roman"/>
          <w:sz w:val="26"/>
          <w:szCs w:val="26"/>
        </w:rPr>
        <w:t xml:space="preserve">. Neste território partilhado ninguém pode ser </w:t>
      </w:r>
      <w:r>
        <w:rPr>
          <w:rFonts w:ascii="Garamond" w:hAnsi="Garamond" w:cs="Times New Roman"/>
          <w:sz w:val="26"/>
          <w:szCs w:val="26"/>
        </w:rPr>
        <w:t xml:space="preserve">privado da parte que lhe cabe. </w:t>
      </w:r>
      <w:r w:rsidR="00DA423E" w:rsidRPr="00075B57">
        <w:rPr>
          <w:rFonts w:ascii="Garamond" w:hAnsi="Garamond" w:cs="Times New Roman"/>
          <w:sz w:val="26"/>
          <w:szCs w:val="26"/>
        </w:rPr>
        <w:t xml:space="preserve">Nem a dimensão de liberdade pode ser invocada para negar ao Estado a legitimidade da prossecução das tarefas, reguladoras e prestadoras, que necessariamente são as suas, nem a dimensão das tarefas estaduais pode ser invocada para negar </w:t>
      </w:r>
      <w:r w:rsidR="008C25BC" w:rsidRPr="00075B57">
        <w:rPr>
          <w:rFonts w:ascii="Garamond" w:hAnsi="Garamond" w:cs="Times New Roman"/>
          <w:sz w:val="26"/>
          <w:szCs w:val="26"/>
        </w:rPr>
        <w:t>à sociedade e aos privados a possibilidade do exercício livre de uma função</w:t>
      </w:r>
      <w:r w:rsidR="00DA423E" w:rsidRPr="00075B57">
        <w:rPr>
          <w:rFonts w:ascii="Garamond" w:hAnsi="Garamond" w:cs="Times New Roman"/>
          <w:sz w:val="26"/>
          <w:szCs w:val="26"/>
        </w:rPr>
        <w:t xml:space="preserve"> </w:t>
      </w:r>
      <w:r w:rsidR="008C25BC" w:rsidRPr="00075B57">
        <w:rPr>
          <w:rFonts w:ascii="Garamond" w:hAnsi="Garamond" w:cs="Times New Roman"/>
          <w:sz w:val="26"/>
          <w:szCs w:val="26"/>
        </w:rPr>
        <w:t>que, neste domínio, também lhes cabe. O estabelecimento da harmonia entre estas duas dimensões é, pois, a primeira injunção que o modelo const</w:t>
      </w:r>
      <w:r>
        <w:rPr>
          <w:rFonts w:ascii="Garamond" w:hAnsi="Garamond" w:cs="Times New Roman"/>
          <w:sz w:val="26"/>
          <w:szCs w:val="26"/>
        </w:rPr>
        <w:t>itucional dirige ao legislador.</w:t>
      </w:r>
    </w:p>
    <w:p w14:paraId="180549AE" w14:textId="77777777" w:rsidR="008C25BC" w:rsidRPr="00075B57" w:rsidRDefault="008C25BC" w:rsidP="0075413A">
      <w:pPr>
        <w:spacing w:line="360" w:lineRule="auto"/>
        <w:jc w:val="both"/>
        <w:rPr>
          <w:rFonts w:ascii="Garamond" w:hAnsi="Garamond" w:cs="Times New Roman"/>
          <w:sz w:val="26"/>
          <w:szCs w:val="26"/>
        </w:rPr>
      </w:pPr>
    </w:p>
    <w:p w14:paraId="1DE84E29" w14:textId="1B1B8D3B" w:rsidR="00D124CB" w:rsidRPr="00075B57" w:rsidRDefault="00B36B17" w:rsidP="0075413A">
      <w:pPr>
        <w:spacing w:line="360" w:lineRule="auto"/>
        <w:jc w:val="both"/>
        <w:rPr>
          <w:rFonts w:ascii="Garamond" w:hAnsi="Garamond" w:cs="Times New Roman"/>
          <w:sz w:val="26"/>
          <w:szCs w:val="26"/>
        </w:rPr>
      </w:pPr>
      <w:r w:rsidRPr="00B36B17">
        <w:rPr>
          <w:rFonts w:ascii="Garamond" w:hAnsi="Garamond" w:cs="Times New Roman"/>
          <w:b/>
          <w:sz w:val="26"/>
          <w:szCs w:val="26"/>
        </w:rPr>
        <w:t>8.</w:t>
      </w:r>
      <w:r>
        <w:rPr>
          <w:rFonts w:ascii="Garamond" w:hAnsi="Garamond" w:cs="Times New Roman"/>
          <w:sz w:val="26"/>
          <w:szCs w:val="26"/>
        </w:rPr>
        <w:t>  </w:t>
      </w:r>
      <w:r w:rsidR="005B3E34" w:rsidRPr="00075B57">
        <w:rPr>
          <w:rFonts w:ascii="Garamond" w:hAnsi="Garamond" w:cs="Times New Roman"/>
          <w:sz w:val="26"/>
          <w:szCs w:val="26"/>
        </w:rPr>
        <w:t xml:space="preserve">É perturbadora desta harmonia a medida que o legislador consagrou, por último, na Lei n.º 96/2019, de 4 de </w:t>
      </w:r>
      <w:r w:rsidR="00CF63E2">
        <w:rPr>
          <w:rFonts w:ascii="Garamond" w:hAnsi="Garamond" w:cs="Times New Roman"/>
          <w:sz w:val="26"/>
          <w:szCs w:val="26"/>
        </w:rPr>
        <w:t>s</w:t>
      </w:r>
      <w:r w:rsidR="005B3E34" w:rsidRPr="00075B57">
        <w:rPr>
          <w:rFonts w:ascii="Garamond" w:hAnsi="Garamond" w:cs="Times New Roman"/>
          <w:sz w:val="26"/>
          <w:szCs w:val="26"/>
        </w:rPr>
        <w:t>etembro? Lesa este dever de equilíbrio (que a nossa Constituição exige do sistema de ensino) a decisão que foi tomada, de fazer distribuir gratuitamente os manuais escolares apenas pelos estudantes que frequentam a rede pública do Ministério da Educação?</w:t>
      </w:r>
    </w:p>
    <w:p w14:paraId="740B4C57" w14:textId="2FD5F208" w:rsidR="00BB6BA7" w:rsidRPr="00075B57" w:rsidRDefault="003D45F8" w:rsidP="0075413A">
      <w:pPr>
        <w:spacing w:line="360" w:lineRule="auto"/>
        <w:jc w:val="both"/>
        <w:rPr>
          <w:rFonts w:ascii="Garamond" w:hAnsi="Garamond" w:cs="Times New Roman"/>
          <w:sz w:val="26"/>
          <w:szCs w:val="26"/>
        </w:rPr>
      </w:pPr>
      <w:r w:rsidRPr="00075B57">
        <w:rPr>
          <w:rFonts w:ascii="Garamond" w:hAnsi="Garamond" w:cs="Times New Roman"/>
          <w:sz w:val="26"/>
          <w:szCs w:val="26"/>
        </w:rPr>
        <w:t>Em resposta a esta pergunta, ado</w:t>
      </w:r>
      <w:r w:rsidR="00D124CB" w:rsidRPr="00075B57">
        <w:rPr>
          <w:rFonts w:ascii="Garamond" w:hAnsi="Garamond" w:cs="Times New Roman"/>
          <w:sz w:val="26"/>
          <w:szCs w:val="26"/>
        </w:rPr>
        <w:t>tou o Senhor Ministro da Educação uma visão das coisas diametralmente oposta àquela que foi perfil</w:t>
      </w:r>
      <w:r w:rsidRPr="00075B57">
        <w:rPr>
          <w:rFonts w:ascii="Garamond" w:hAnsi="Garamond" w:cs="Times New Roman"/>
          <w:sz w:val="26"/>
          <w:szCs w:val="26"/>
        </w:rPr>
        <w:t>h</w:t>
      </w:r>
      <w:r w:rsidR="00D124CB" w:rsidRPr="00075B57">
        <w:rPr>
          <w:rFonts w:ascii="Garamond" w:hAnsi="Garamond" w:cs="Times New Roman"/>
          <w:sz w:val="26"/>
          <w:szCs w:val="26"/>
        </w:rPr>
        <w:t xml:space="preserve">ada pelos muitos cidadãos que se </w:t>
      </w:r>
      <w:r w:rsidR="00D124CB" w:rsidRPr="00075B57">
        <w:rPr>
          <w:rFonts w:ascii="Garamond" w:hAnsi="Garamond" w:cs="Times New Roman"/>
          <w:sz w:val="26"/>
          <w:szCs w:val="26"/>
        </w:rPr>
        <w:lastRenderedPageBreak/>
        <w:t>me dirigiram. Como já disse, entendiam estes últimos, de acordo com as queixas que recebi, que a medida lesava claramente a Constituição</w:t>
      </w:r>
      <w:r w:rsidR="00CF5419" w:rsidRPr="00075B57">
        <w:rPr>
          <w:rFonts w:ascii="Garamond" w:hAnsi="Garamond" w:cs="Times New Roman"/>
          <w:sz w:val="26"/>
          <w:szCs w:val="26"/>
        </w:rPr>
        <w:t xml:space="preserve">, </w:t>
      </w:r>
      <w:r w:rsidR="00D124CB" w:rsidRPr="00075B57">
        <w:rPr>
          <w:rFonts w:ascii="Garamond" w:hAnsi="Garamond" w:cs="Times New Roman"/>
          <w:sz w:val="26"/>
          <w:szCs w:val="26"/>
        </w:rPr>
        <w:t>por estabelecer entre estudantes que frequentassem escolas da rede pública e estudantes que frequentassem estabelecime</w:t>
      </w:r>
      <w:r w:rsidR="00CF5419" w:rsidRPr="00075B57">
        <w:rPr>
          <w:rFonts w:ascii="Garamond" w:hAnsi="Garamond" w:cs="Times New Roman"/>
          <w:sz w:val="26"/>
          <w:szCs w:val="26"/>
        </w:rPr>
        <w:t>ntos</w:t>
      </w:r>
      <w:r w:rsidR="00D124CB" w:rsidRPr="00075B57">
        <w:rPr>
          <w:rFonts w:ascii="Garamond" w:hAnsi="Garamond" w:cs="Times New Roman"/>
          <w:sz w:val="26"/>
          <w:szCs w:val="26"/>
        </w:rPr>
        <w:t xml:space="preserve"> de ensino particular e cooperativo (mas sem contratos de associação) uma discriminação </w:t>
      </w:r>
      <w:r w:rsidR="00BB6BA7" w:rsidRPr="00075B57">
        <w:rPr>
          <w:rFonts w:ascii="Garamond" w:hAnsi="Garamond" w:cs="Times New Roman"/>
          <w:sz w:val="26"/>
          <w:szCs w:val="26"/>
        </w:rPr>
        <w:t>destituída de</w:t>
      </w:r>
      <w:r w:rsidR="00D124CB" w:rsidRPr="00075B57">
        <w:rPr>
          <w:rFonts w:ascii="Garamond" w:hAnsi="Garamond" w:cs="Times New Roman"/>
          <w:sz w:val="26"/>
          <w:szCs w:val="26"/>
        </w:rPr>
        <w:t xml:space="preserve"> qualquer funda</w:t>
      </w:r>
      <w:r w:rsidR="00B36B17">
        <w:rPr>
          <w:rFonts w:ascii="Garamond" w:hAnsi="Garamond" w:cs="Times New Roman"/>
          <w:sz w:val="26"/>
          <w:szCs w:val="26"/>
        </w:rPr>
        <w:t xml:space="preserve">mento. </w:t>
      </w:r>
      <w:r w:rsidR="0096387B" w:rsidRPr="00075B57">
        <w:rPr>
          <w:rFonts w:ascii="Garamond" w:hAnsi="Garamond" w:cs="Times New Roman"/>
          <w:sz w:val="26"/>
          <w:szCs w:val="26"/>
        </w:rPr>
        <w:t>Mas</w:t>
      </w:r>
      <w:r w:rsidR="00CF5419" w:rsidRPr="00075B57">
        <w:rPr>
          <w:rFonts w:ascii="Garamond" w:hAnsi="Garamond" w:cs="Times New Roman"/>
          <w:sz w:val="26"/>
          <w:szCs w:val="26"/>
        </w:rPr>
        <w:t xml:space="preserve"> em resposta ao pedido de parecer que lhe fo</w:t>
      </w:r>
      <w:r w:rsidR="0096387B" w:rsidRPr="00075B57">
        <w:rPr>
          <w:rFonts w:ascii="Garamond" w:hAnsi="Garamond" w:cs="Times New Roman"/>
          <w:sz w:val="26"/>
          <w:szCs w:val="26"/>
        </w:rPr>
        <w:t>i</w:t>
      </w:r>
      <w:r w:rsidR="00CF5419" w:rsidRPr="00075B57">
        <w:rPr>
          <w:rFonts w:ascii="Garamond" w:hAnsi="Garamond" w:cs="Times New Roman"/>
          <w:sz w:val="26"/>
          <w:szCs w:val="26"/>
        </w:rPr>
        <w:t xml:space="preserve"> solicitado pela Assemble</w:t>
      </w:r>
      <w:r w:rsidRPr="00075B57">
        <w:rPr>
          <w:rFonts w:ascii="Garamond" w:hAnsi="Garamond" w:cs="Times New Roman"/>
          <w:sz w:val="26"/>
          <w:szCs w:val="26"/>
        </w:rPr>
        <w:t>ia da República quanto ao Proje</w:t>
      </w:r>
      <w:r w:rsidR="00CF5419" w:rsidRPr="00075B57">
        <w:rPr>
          <w:rFonts w:ascii="Garamond" w:hAnsi="Garamond" w:cs="Times New Roman"/>
          <w:sz w:val="26"/>
          <w:szCs w:val="26"/>
        </w:rPr>
        <w:t xml:space="preserve">to de Lei n.º 1216/XIII/4.ª entendeu o Senhor Ministro da Educação </w:t>
      </w:r>
      <w:r w:rsidR="0096387B" w:rsidRPr="00075B57">
        <w:rPr>
          <w:rFonts w:ascii="Garamond" w:hAnsi="Garamond" w:cs="Times New Roman"/>
          <w:sz w:val="26"/>
          <w:szCs w:val="26"/>
        </w:rPr>
        <w:t xml:space="preserve">coisa completamente diferente. De acordo com este parecer, a emissão da medida corresponderia finalmente ao cumprimento de um dever </w:t>
      </w:r>
      <w:r w:rsidR="007C7234" w:rsidRPr="00075B57">
        <w:rPr>
          <w:rFonts w:ascii="Garamond" w:hAnsi="Garamond" w:cs="Times New Roman"/>
          <w:sz w:val="26"/>
          <w:szCs w:val="26"/>
        </w:rPr>
        <w:t xml:space="preserve">constitucional </w:t>
      </w:r>
      <w:r w:rsidR="0096387B" w:rsidRPr="00075B57">
        <w:rPr>
          <w:rFonts w:ascii="Garamond" w:hAnsi="Garamond" w:cs="Times New Roman"/>
          <w:sz w:val="26"/>
          <w:szCs w:val="26"/>
        </w:rPr>
        <w:t>que desde sempre i</w:t>
      </w:r>
      <w:r w:rsidRPr="00075B57">
        <w:rPr>
          <w:rFonts w:ascii="Garamond" w:hAnsi="Garamond" w:cs="Times New Roman"/>
          <w:sz w:val="26"/>
          <w:szCs w:val="26"/>
        </w:rPr>
        <w:t>mpendera sobre o Estado, na exa</w:t>
      </w:r>
      <w:r w:rsidR="0096387B" w:rsidRPr="00075B57">
        <w:rPr>
          <w:rFonts w:ascii="Garamond" w:hAnsi="Garamond" w:cs="Times New Roman"/>
          <w:sz w:val="26"/>
          <w:szCs w:val="26"/>
        </w:rPr>
        <w:t>ta medida em que lhe cabia a ele</w:t>
      </w:r>
      <w:r w:rsidR="00CF5419" w:rsidRPr="00075B57">
        <w:rPr>
          <w:rFonts w:ascii="Garamond" w:hAnsi="Garamond" w:cs="Times New Roman"/>
          <w:sz w:val="26"/>
          <w:szCs w:val="26"/>
        </w:rPr>
        <w:t xml:space="preserve"> assegurar a gratuitidade do ensino básico, e, progressivamente, a gratuitidade dos demais graus de ensino, o que só poderia fazer-se </w:t>
      </w:r>
      <w:r w:rsidR="00BB6BA7" w:rsidRPr="00075B57">
        <w:rPr>
          <w:rFonts w:ascii="Garamond" w:hAnsi="Garamond" w:cs="Times New Roman"/>
          <w:sz w:val="26"/>
          <w:szCs w:val="26"/>
        </w:rPr>
        <w:t>através das escolas da rede pública, «aquelas com que – por natureza – o Estado assume a obrigação de garantir uma oferta [</w:t>
      </w:r>
      <w:r w:rsidRPr="00075B57">
        <w:rPr>
          <w:rFonts w:ascii="Garamond" w:hAnsi="Garamond" w:cs="Times New Roman"/>
          <w:sz w:val="26"/>
          <w:szCs w:val="26"/>
        </w:rPr>
        <w:t>de ensino] universal e gratuita</w:t>
      </w:r>
      <w:r w:rsidR="00BB6BA7" w:rsidRPr="00075B57">
        <w:rPr>
          <w:rFonts w:ascii="Garamond" w:hAnsi="Garamond" w:cs="Times New Roman"/>
          <w:sz w:val="26"/>
          <w:szCs w:val="26"/>
        </w:rPr>
        <w:t>»</w:t>
      </w:r>
      <w:r w:rsidR="00BB6BA7" w:rsidRPr="00075B57">
        <w:rPr>
          <w:rStyle w:val="Refdenotaderodap"/>
          <w:rFonts w:ascii="Garamond" w:hAnsi="Garamond" w:cs="Times New Roman"/>
          <w:sz w:val="26"/>
          <w:szCs w:val="26"/>
        </w:rPr>
        <w:footnoteReference w:id="3"/>
      </w:r>
      <w:r w:rsidR="00B36B17">
        <w:rPr>
          <w:rFonts w:ascii="Garamond" w:hAnsi="Garamond" w:cs="Times New Roman"/>
          <w:sz w:val="26"/>
          <w:szCs w:val="26"/>
        </w:rPr>
        <w:t>.</w:t>
      </w:r>
    </w:p>
    <w:p w14:paraId="707C9073" w14:textId="5CC0E196" w:rsidR="00A05730" w:rsidRPr="00B36B17" w:rsidRDefault="00A05730" w:rsidP="0075413A">
      <w:pPr>
        <w:spacing w:line="360" w:lineRule="auto"/>
        <w:jc w:val="both"/>
        <w:rPr>
          <w:rFonts w:ascii="Garamond" w:hAnsi="Garamond" w:cs="Times New Roman"/>
          <w:iCs/>
          <w:sz w:val="26"/>
          <w:szCs w:val="26"/>
        </w:rPr>
      </w:pPr>
      <w:r w:rsidRPr="00075B57">
        <w:rPr>
          <w:rFonts w:ascii="Garamond" w:hAnsi="Garamond" w:cs="Times New Roman"/>
          <w:sz w:val="26"/>
          <w:szCs w:val="26"/>
        </w:rPr>
        <w:t xml:space="preserve">Todavia, creio que entre estas duas – diametralmente opostas – visões das coisas se perfila a posição justa. A decisão de fazer distribuir gratuitamente os manuais escolares apenas pela rede pública de escolas </w:t>
      </w:r>
      <w:r w:rsidR="007C7234" w:rsidRPr="00075B57">
        <w:rPr>
          <w:rFonts w:ascii="Garamond" w:hAnsi="Garamond" w:cs="Times New Roman"/>
          <w:sz w:val="26"/>
          <w:szCs w:val="26"/>
        </w:rPr>
        <w:t>é</w:t>
      </w:r>
      <w:r w:rsidRPr="00075B57">
        <w:rPr>
          <w:rFonts w:ascii="Garamond" w:hAnsi="Garamond" w:cs="Times New Roman"/>
          <w:sz w:val="26"/>
          <w:szCs w:val="26"/>
        </w:rPr>
        <w:t xml:space="preserve"> ainda uma medida legislativa </w:t>
      </w:r>
      <w:r w:rsidRPr="00075B57">
        <w:rPr>
          <w:rFonts w:ascii="Garamond" w:hAnsi="Garamond" w:cs="Times New Roman"/>
          <w:i/>
          <w:iCs/>
          <w:sz w:val="26"/>
          <w:szCs w:val="26"/>
        </w:rPr>
        <w:t>lícita</w:t>
      </w:r>
      <w:r w:rsidRPr="00B36B17">
        <w:rPr>
          <w:rFonts w:ascii="Garamond" w:hAnsi="Garamond" w:cs="Times New Roman"/>
          <w:iCs/>
          <w:sz w:val="26"/>
          <w:szCs w:val="26"/>
        </w:rPr>
        <w:t xml:space="preserve">, </w:t>
      </w:r>
      <w:r w:rsidRPr="00075B57">
        <w:rPr>
          <w:rFonts w:ascii="Garamond" w:hAnsi="Garamond" w:cs="Times New Roman"/>
          <w:sz w:val="26"/>
          <w:szCs w:val="26"/>
        </w:rPr>
        <w:t>que, face ao quadro constitucional que nesta matéria nos orienta, se integra</w:t>
      </w:r>
      <w:r w:rsidR="007C7234" w:rsidRPr="00075B57">
        <w:rPr>
          <w:rFonts w:ascii="Garamond" w:hAnsi="Garamond" w:cs="Times New Roman"/>
          <w:sz w:val="26"/>
          <w:szCs w:val="26"/>
        </w:rPr>
        <w:t xml:space="preserve"> no </w:t>
      </w:r>
      <w:r w:rsidRPr="00075B57">
        <w:rPr>
          <w:rFonts w:ascii="Garamond" w:hAnsi="Garamond" w:cs="Times New Roman"/>
          <w:sz w:val="26"/>
          <w:szCs w:val="26"/>
        </w:rPr>
        <w:t xml:space="preserve">âmbito da liberdade conformadora do legislador e no espectro de </w:t>
      </w:r>
      <w:r w:rsidR="003D45F8" w:rsidRPr="00075B57">
        <w:rPr>
          <w:rFonts w:ascii="Garamond" w:hAnsi="Garamond" w:cs="Times New Roman"/>
          <w:sz w:val="26"/>
          <w:szCs w:val="26"/>
        </w:rPr>
        <w:t>políticas</w:t>
      </w:r>
      <w:r w:rsidRPr="00075B57">
        <w:rPr>
          <w:rFonts w:ascii="Garamond" w:hAnsi="Garamond" w:cs="Times New Roman"/>
          <w:sz w:val="26"/>
          <w:szCs w:val="26"/>
        </w:rPr>
        <w:t xml:space="preserve"> púb</w:t>
      </w:r>
      <w:r w:rsidR="003D45F8" w:rsidRPr="00075B57">
        <w:rPr>
          <w:rFonts w:ascii="Garamond" w:hAnsi="Garamond" w:cs="Times New Roman"/>
          <w:sz w:val="26"/>
          <w:szCs w:val="26"/>
        </w:rPr>
        <w:t>l</w:t>
      </w:r>
      <w:r w:rsidRPr="00075B57">
        <w:rPr>
          <w:rFonts w:ascii="Garamond" w:hAnsi="Garamond" w:cs="Times New Roman"/>
          <w:sz w:val="26"/>
          <w:szCs w:val="26"/>
        </w:rPr>
        <w:t xml:space="preserve">icas que, legitimamente, por ele podem ser desenhadas. Mas </w:t>
      </w:r>
      <w:r w:rsidR="00BE4478" w:rsidRPr="00075B57">
        <w:rPr>
          <w:rFonts w:ascii="Garamond" w:hAnsi="Garamond" w:cs="Times New Roman"/>
          <w:sz w:val="26"/>
          <w:szCs w:val="26"/>
        </w:rPr>
        <w:t xml:space="preserve">com isto não está a dizer-se que seja esta a </w:t>
      </w:r>
      <w:r w:rsidR="00BE4478" w:rsidRPr="00075B57">
        <w:rPr>
          <w:rFonts w:ascii="Garamond" w:hAnsi="Garamond" w:cs="Times New Roman"/>
          <w:i/>
          <w:iCs/>
          <w:sz w:val="26"/>
          <w:szCs w:val="26"/>
        </w:rPr>
        <w:t>única</w:t>
      </w:r>
      <w:r w:rsidR="00BE4478" w:rsidRPr="00B36B17">
        <w:rPr>
          <w:rFonts w:ascii="Garamond" w:hAnsi="Garamond" w:cs="Times New Roman"/>
          <w:iCs/>
          <w:sz w:val="26"/>
          <w:szCs w:val="26"/>
        </w:rPr>
        <w:t xml:space="preserve"> </w:t>
      </w:r>
      <w:r w:rsidR="00BE4478" w:rsidRPr="00075B57">
        <w:rPr>
          <w:rFonts w:ascii="Garamond" w:hAnsi="Garamond" w:cs="Times New Roman"/>
          <w:sz w:val="26"/>
          <w:szCs w:val="26"/>
        </w:rPr>
        <w:t>medida</w:t>
      </w:r>
      <w:r w:rsidRPr="00075B57">
        <w:rPr>
          <w:rFonts w:ascii="Garamond" w:hAnsi="Garamond" w:cs="Times New Roman"/>
          <w:sz w:val="26"/>
          <w:szCs w:val="26"/>
        </w:rPr>
        <w:t xml:space="preserve"> que, neste domíni</w:t>
      </w:r>
      <w:r w:rsidR="003D45F8" w:rsidRPr="00075B57">
        <w:rPr>
          <w:rFonts w:ascii="Garamond" w:hAnsi="Garamond" w:cs="Times New Roman"/>
          <w:sz w:val="26"/>
          <w:szCs w:val="26"/>
        </w:rPr>
        <w:t>o, o legislador pode e deve ado</w:t>
      </w:r>
      <w:r w:rsidRPr="00075B57">
        <w:rPr>
          <w:rFonts w:ascii="Garamond" w:hAnsi="Garamond" w:cs="Times New Roman"/>
          <w:sz w:val="26"/>
          <w:szCs w:val="26"/>
        </w:rPr>
        <w:t>tar</w:t>
      </w:r>
      <w:r w:rsidR="00A8278D" w:rsidRPr="00075B57">
        <w:rPr>
          <w:rFonts w:ascii="Garamond" w:hAnsi="Garamond" w:cs="Times New Roman"/>
          <w:sz w:val="26"/>
          <w:szCs w:val="26"/>
        </w:rPr>
        <w:t>.</w:t>
      </w:r>
      <w:r w:rsidRPr="00075B57">
        <w:rPr>
          <w:rFonts w:ascii="Garamond" w:hAnsi="Garamond" w:cs="Times New Roman"/>
          <w:sz w:val="26"/>
          <w:szCs w:val="26"/>
        </w:rPr>
        <w:t xml:space="preserve"> </w:t>
      </w:r>
      <w:r w:rsidR="00A8278D" w:rsidRPr="00075B57">
        <w:rPr>
          <w:rFonts w:ascii="Garamond" w:hAnsi="Garamond" w:cs="Times New Roman"/>
          <w:sz w:val="26"/>
          <w:szCs w:val="26"/>
        </w:rPr>
        <w:t xml:space="preserve">Como o demonstra a evolução que, </w:t>
      </w:r>
      <w:r w:rsidR="00BE4478" w:rsidRPr="00075B57">
        <w:rPr>
          <w:rFonts w:ascii="Garamond" w:hAnsi="Garamond" w:cs="Times New Roman"/>
          <w:sz w:val="26"/>
          <w:szCs w:val="26"/>
        </w:rPr>
        <w:t>ao</w:t>
      </w:r>
      <w:r w:rsidR="00A8278D" w:rsidRPr="00075B57">
        <w:rPr>
          <w:rFonts w:ascii="Garamond" w:hAnsi="Garamond" w:cs="Times New Roman"/>
          <w:sz w:val="26"/>
          <w:szCs w:val="26"/>
        </w:rPr>
        <w:t xml:space="preserve"> longo das últimas décadas, foram tendo </w:t>
      </w:r>
      <w:r w:rsidR="00BE4478" w:rsidRPr="00075B57">
        <w:rPr>
          <w:rFonts w:ascii="Garamond" w:hAnsi="Garamond" w:cs="Times New Roman"/>
          <w:sz w:val="26"/>
          <w:szCs w:val="26"/>
        </w:rPr>
        <w:t xml:space="preserve">as correspondentes </w:t>
      </w:r>
      <w:r w:rsidR="00A8278D" w:rsidRPr="00075B57">
        <w:rPr>
          <w:rFonts w:ascii="Garamond" w:hAnsi="Garamond" w:cs="Times New Roman"/>
          <w:sz w:val="26"/>
          <w:szCs w:val="26"/>
        </w:rPr>
        <w:t>políticas públicas, o quadro constitucional é nestas matérias um quadro razoavelmente aberto</w:t>
      </w:r>
      <w:r w:rsidR="00053FD6" w:rsidRPr="00075B57">
        <w:rPr>
          <w:rFonts w:ascii="Garamond" w:hAnsi="Garamond" w:cs="Times New Roman"/>
          <w:sz w:val="26"/>
          <w:szCs w:val="26"/>
        </w:rPr>
        <w:t xml:space="preserve">. Convive com várias soluções. Nem todas, porém, serão necessariamente </w:t>
      </w:r>
      <w:r w:rsidR="00E65844" w:rsidRPr="00075B57">
        <w:rPr>
          <w:rFonts w:ascii="Garamond" w:hAnsi="Garamond" w:cs="Times New Roman"/>
          <w:sz w:val="26"/>
          <w:szCs w:val="26"/>
        </w:rPr>
        <w:t xml:space="preserve">as mais </w:t>
      </w:r>
      <w:r w:rsidR="00053FD6" w:rsidRPr="00075B57">
        <w:rPr>
          <w:rFonts w:ascii="Garamond" w:hAnsi="Garamond" w:cs="Times New Roman"/>
          <w:i/>
          <w:iCs/>
          <w:sz w:val="26"/>
          <w:szCs w:val="26"/>
        </w:rPr>
        <w:t>razoáveis</w:t>
      </w:r>
      <w:r w:rsidR="00053FD6" w:rsidRPr="00B36B17">
        <w:rPr>
          <w:rFonts w:ascii="Garamond" w:hAnsi="Garamond" w:cs="Times New Roman"/>
          <w:iCs/>
          <w:sz w:val="26"/>
          <w:szCs w:val="26"/>
        </w:rPr>
        <w:t xml:space="preserve"> </w:t>
      </w:r>
      <w:r w:rsidR="00053FD6" w:rsidRPr="00075B57">
        <w:rPr>
          <w:rFonts w:ascii="Garamond" w:hAnsi="Garamond" w:cs="Times New Roman"/>
          <w:sz w:val="26"/>
          <w:szCs w:val="26"/>
        </w:rPr>
        <w:t xml:space="preserve">ou </w:t>
      </w:r>
      <w:r w:rsidR="00B36B17">
        <w:rPr>
          <w:rFonts w:ascii="Garamond" w:hAnsi="Garamond" w:cs="Times New Roman"/>
          <w:i/>
          <w:iCs/>
          <w:sz w:val="26"/>
          <w:szCs w:val="26"/>
        </w:rPr>
        <w:t>justas</w:t>
      </w:r>
      <w:r w:rsidR="00B36B17" w:rsidRPr="00B36B17">
        <w:rPr>
          <w:rFonts w:ascii="Garamond" w:hAnsi="Garamond" w:cs="Times New Roman"/>
          <w:iCs/>
          <w:sz w:val="26"/>
          <w:szCs w:val="26"/>
        </w:rPr>
        <w:t>.</w:t>
      </w:r>
    </w:p>
    <w:p w14:paraId="5E742303" w14:textId="77777777" w:rsidR="00B36B17" w:rsidRPr="00075B57" w:rsidRDefault="00B36B17" w:rsidP="00B36B17">
      <w:pPr>
        <w:spacing w:line="360" w:lineRule="auto"/>
        <w:jc w:val="both"/>
        <w:rPr>
          <w:rFonts w:ascii="Garamond" w:hAnsi="Garamond" w:cs="Times New Roman"/>
          <w:sz w:val="26"/>
          <w:szCs w:val="26"/>
        </w:rPr>
      </w:pPr>
    </w:p>
    <w:p w14:paraId="3A001BB3" w14:textId="5939ED35" w:rsidR="009C021B" w:rsidRPr="00075B57" w:rsidRDefault="009C021B" w:rsidP="003D45F8">
      <w:pPr>
        <w:spacing w:after="120" w:line="360" w:lineRule="auto"/>
        <w:jc w:val="center"/>
        <w:rPr>
          <w:rFonts w:ascii="Garamond" w:hAnsi="Garamond" w:cs="Times New Roman"/>
          <w:b/>
          <w:bCs/>
          <w:sz w:val="26"/>
          <w:szCs w:val="26"/>
        </w:rPr>
      </w:pPr>
      <w:r w:rsidRPr="00075B57">
        <w:rPr>
          <w:rFonts w:ascii="Garamond" w:hAnsi="Garamond" w:cs="Times New Roman"/>
          <w:b/>
          <w:bCs/>
          <w:sz w:val="26"/>
          <w:szCs w:val="26"/>
        </w:rPr>
        <w:lastRenderedPageBreak/>
        <w:t>II</w:t>
      </w:r>
      <w:r w:rsidR="00075B57" w:rsidRPr="00075B57">
        <w:rPr>
          <w:rFonts w:ascii="Garamond" w:hAnsi="Garamond" w:cs="Times New Roman"/>
          <w:b/>
          <w:bCs/>
          <w:sz w:val="26"/>
          <w:szCs w:val="26"/>
        </w:rPr>
        <w:t>.</w:t>
      </w:r>
      <w:r w:rsidR="00A26EA3">
        <w:rPr>
          <w:rFonts w:ascii="Garamond" w:hAnsi="Garamond" w:cs="Times New Roman"/>
          <w:b/>
          <w:bCs/>
          <w:sz w:val="26"/>
          <w:szCs w:val="26"/>
        </w:rPr>
        <w:t>  </w:t>
      </w:r>
      <w:r w:rsidRPr="00075B57">
        <w:rPr>
          <w:rFonts w:ascii="Garamond" w:hAnsi="Garamond" w:cs="Times New Roman"/>
          <w:b/>
          <w:bCs/>
          <w:sz w:val="26"/>
          <w:szCs w:val="26"/>
        </w:rPr>
        <w:t>Evolução das políticas públicas em matéria de manuais escolares</w:t>
      </w:r>
    </w:p>
    <w:p w14:paraId="3133664A" w14:textId="77777777" w:rsidR="003D45F8" w:rsidRPr="00075B57" w:rsidRDefault="003D45F8" w:rsidP="003D45F8">
      <w:pPr>
        <w:spacing w:after="120" w:line="360" w:lineRule="auto"/>
        <w:jc w:val="center"/>
        <w:rPr>
          <w:rFonts w:ascii="Garamond" w:hAnsi="Garamond" w:cs="Times New Roman"/>
          <w:b/>
          <w:bCs/>
          <w:sz w:val="26"/>
          <w:szCs w:val="26"/>
        </w:rPr>
      </w:pPr>
    </w:p>
    <w:p w14:paraId="1BE7EA92" w14:textId="20B55B29" w:rsidR="00E65844" w:rsidRPr="00075B57" w:rsidRDefault="00B36B17" w:rsidP="00626753">
      <w:pPr>
        <w:spacing w:after="120" w:line="360" w:lineRule="auto"/>
        <w:jc w:val="both"/>
        <w:rPr>
          <w:rFonts w:ascii="Garamond" w:hAnsi="Garamond" w:cs="Times New Roman"/>
          <w:sz w:val="26"/>
          <w:szCs w:val="26"/>
        </w:rPr>
      </w:pPr>
      <w:r w:rsidRPr="00B36B17">
        <w:rPr>
          <w:rFonts w:ascii="Garamond" w:hAnsi="Garamond" w:cs="Times New Roman"/>
          <w:b/>
          <w:sz w:val="26"/>
          <w:szCs w:val="26"/>
        </w:rPr>
        <w:t>9.</w:t>
      </w:r>
      <w:r>
        <w:rPr>
          <w:rFonts w:ascii="Garamond" w:hAnsi="Garamond" w:cs="Times New Roman"/>
          <w:sz w:val="26"/>
          <w:szCs w:val="26"/>
        </w:rPr>
        <w:t>  </w:t>
      </w:r>
      <w:r w:rsidR="00053FD6" w:rsidRPr="00075B57">
        <w:rPr>
          <w:rFonts w:ascii="Garamond" w:hAnsi="Garamond" w:cs="Times New Roman"/>
          <w:sz w:val="26"/>
          <w:szCs w:val="26"/>
        </w:rPr>
        <w:t>A medida que temos vindo a analisar resulta hoje da</w:t>
      </w:r>
      <w:r w:rsidR="00E65844" w:rsidRPr="00075B57">
        <w:rPr>
          <w:rFonts w:ascii="Garamond" w:hAnsi="Garamond" w:cs="Times New Roman"/>
          <w:sz w:val="26"/>
          <w:szCs w:val="26"/>
        </w:rPr>
        <w:t>s</w:t>
      </w:r>
      <w:r w:rsidR="00053FD6" w:rsidRPr="00075B57">
        <w:rPr>
          <w:rFonts w:ascii="Garamond" w:hAnsi="Garamond" w:cs="Times New Roman"/>
          <w:sz w:val="26"/>
          <w:szCs w:val="26"/>
        </w:rPr>
        <w:t xml:space="preserve"> alteraç</w:t>
      </w:r>
      <w:r w:rsidR="00E65844" w:rsidRPr="00075B57">
        <w:rPr>
          <w:rFonts w:ascii="Garamond" w:hAnsi="Garamond" w:cs="Times New Roman"/>
          <w:sz w:val="26"/>
          <w:szCs w:val="26"/>
        </w:rPr>
        <w:t>ões</w:t>
      </w:r>
      <w:r w:rsidR="00053FD6" w:rsidRPr="00075B57">
        <w:rPr>
          <w:rFonts w:ascii="Garamond" w:hAnsi="Garamond" w:cs="Times New Roman"/>
          <w:sz w:val="26"/>
          <w:szCs w:val="26"/>
        </w:rPr>
        <w:t xml:space="preserve"> que a Lei n.º 96/2019, de 4 de </w:t>
      </w:r>
      <w:r w:rsidR="00F01E42">
        <w:rPr>
          <w:rFonts w:ascii="Garamond" w:hAnsi="Garamond" w:cs="Times New Roman"/>
          <w:sz w:val="26"/>
          <w:szCs w:val="26"/>
        </w:rPr>
        <w:t>s</w:t>
      </w:r>
      <w:r w:rsidR="00053FD6" w:rsidRPr="00075B57">
        <w:rPr>
          <w:rFonts w:ascii="Garamond" w:hAnsi="Garamond" w:cs="Times New Roman"/>
          <w:sz w:val="26"/>
          <w:szCs w:val="26"/>
        </w:rPr>
        <w:t>etembro</w:t>
      </w:r>
      <w:r w:rsidR="00B9606F" w:rsidRPr="00075B57">
        <w:rPr>
          <w:rFonts w:ascii="Garamond" w:hAnsi="Garamond" w:cs="Times New Roman"/>
          <w:sz w:val="26"/>
          <w:szCs w:val="26"/>
        </w:rPr>
        <w:t>,</w:t>
      </w:r>
      <w:r w:rsidR="00E65844" w:rsidRPr="00075B57">
        <w:rPr>
          <w:rFonts w:ascii="Garamond" w:hAnsi="Garamond" w:cs="Times New Roman"/>
          <w:sz w:val="26"/>
          <w:szCs w:val="26"/>
        </w:rPr>
        <w:t xml:space="preserve"> veio introduzir na </w:t>
      </w:r>
      <w:r w:rsidR="00B9606F" w:rsidRPr="00075B57">
        <w:rPr>
          <w:rFonts w:ascii="Garamond" w:hAnsi="Garamond" w:cs="Times New Roman"/>
          <w:sz w:val="26"/>
          <w:szCs w:val="26"/>
        </w:rPr>
        <w:t>redação</w:t>
      </w:r>
      <w:r w:rsidR="00E65844" w:rsidRPr="00075B57">
        <w:rPr>
          <w:rFonts w:ascii="Garamond" w:hAnsi="Garamond" w:cs="Times New Roman"/>
          <w:sz w:val="26"/>
          <w:szCs w:val="26"/>
        </w:rPr>
        <w:t xml:space="preserve"> originária da Lei</w:t>
      </w:r>
      <w:r w:rsidR="00B9606F" w:rsidRPr="00075B57">
        <w:rPr>
          <w:rFonts w:ascii="Garamond" w:hAnsi="Garamond" w:cs="Times New Roman"/>
          <w:sz w:val="26"/>
          <w:szCs w:val="26"/>
        </w:rPr>
        <w:t xml:space="preserve"> n.º 47/2006, de 28 de </w:t>
      </w:r>
      <w:r w:rsidR="00F55F8D">
        <w:rPr>
          <w:rFonts w:ascii="Garamond" w:hAnsi="Garamond" w:cs="Times New Roman"/>
          <w:sz w:val="26"/>
          <w:szCs w:val="26"/>
        </w:rPr>
        <w:t>a</w:t>
      </w:r>
      <w:r w:rsidR="00B9606F" w:rsidRPr="00075B57">
        <w:rPr>
          <w:rFonts w:ascii="Garamond" w:hAnsi="Garamond" w:cs="Times New Roman"/>
          <w:sz w:val="26"/>
          <w:szCs w:val="26"/>
        </w:rPr>
        <w:t xml:space="preserve">gosto. </w:t>
      </w:r>
      <w:r w:rsidR="00E65844" w:rsidRPr="00075B57">
        <w:rPr>
          <w:rFonts w:ascii="Garamond" w:hAnsi="Garamond" w:cs="Times New Roman"/>
          <w:sz w:val="26"/>
          <w:szCs w:val="26"/>
        </w:rPr>
        <w:t>A este facto já nos tínhamos referido</w:t>
      </w:r>
      <w:r w:rsidR="00B557F1" w:rsidRPr="00075B57">
        <w:rPr>
          <w:rFonts w:ascii="Garamond" w:hAnsi="Garamond" w:cs="Times New Roman"/>
          <w:sz w:val="26"/>
          <w:szCs w:val="26"/>
        </w:rPr>
        <w:t>;</w:t>
      </w:r>
      <w:r w:rsidR="00E65844" w:rsidRPr="00075B57">
        <w:rPr>
          <w:rFonts w:ascii="Garamond" w:hAnsi="Garamond" w:cs="Times New Roman"/>
          <w:sz w:val="26"/>
          <w:szCs w:val="26"/>
        </w:rPr>
        <w:t xml:space="preserve"> </w:t>
      </w:r>
      <w:r w:rsidR="00B557F1" w:rsidRPr="00075B57">
        <w:rPr>
          <w:rFonts w:ascii="Garamond" w:hAnsi="Garamond" w:cs="Times New Roman"/>
          <w:sz w:val="26"/>
          <w:szCs w:val="26"/>
        </w:rPr>
        <w:t xml:space="preserve">mas ainda não tínhamos identificado o contexto material em que se dá esta alteração legislativa. A Lei n.º 47/2006, de 28 de </w:t>
      </w:r>
      <w:r w:rsidR="00F55F8D">
        <w:rPr>
          <w:rFonts w:ascii="Garamond" w:hAnsi="Garamond" w:cs="Times New Roman"/>
          <w:sz w:val="26"/>
          <w:szCs w:val="26"/>
        </w:rPr>
        <w:t>a</w:t>
      </w:r>
      <w:r w:rsidR="00B557F1" w:rsidRPr="00075B57">
        <w:rPr>
          <w:rFonts w:ascii="Garamond" w:hAnsi="Garamond" w:cs="Times New Roman"/>
          <w:sz w:val="26"/>
          <w:szCs w:val="26"/>
        </w:rPr>
        <w:t xml:space="preserve">gosto, é a que </w:t>
      </w:r>
      <w:r w:rsidR="00DC0FCE" w:rsidRPr="00075B57">
        <w:rPr>
          <w:rFonts w:ascii="Garamond" w:hAnsi="Garamond" w:cs="Times New Roman"/>
          <w:sz w:val="26"/>
          <w:szCs w:val="26"/>
        </w:rPr>
        <w:t>«</w:t>
      </w:r>
      <w:r w:rsidR="00B557F1" w:rsidRPr="00075B57">
        <w:rPr>
          <w:rFonts w:ascii="Garamond" w:hAnsi="Garamond" w:cs="Times New Roman"/>
          <w:sz w:val="26"/>
          <w:szCs w:val="26"/>
        </w:rPr>
        <w:t xml:space="preserve">[de]fine o regime de avaliação, certificação e </w:t>
      </w:r>
      <w:r w:rsidR="00B9606F" w:rsidRPr="00075B57">
        <w:rPr>
          <w:rFonts w:ascii="Garamond" w:hAnsi="Garamond" w:cs="Times New Roman"/>
          <w:sz w:val="26"/>
          <w:szCs w:val="26"/>
        </w:rPr>
        <w:t>adoção</w:t>
      </w:r>
      <w:r w:rsidR="00B557F1" w:rsidRPr="00075B57">
        <w:rPr>
          <w:rFonts w:ascii="Garamond" w:hAnsi="Garamond" w:cs="Times New Roman"/>
          <w:sz w:val="26"/>
          <w:szCs w:val="26"/>
        </w:rPr>
        <w:t xml:space="preserve"> dos manuais escolares do ensino básico e secundário, bem como os princípios e </w:t>
      </w:r>
      <w:r w:rsidR="00B9606F" w:rsidRPr="00075B57">
        <w:rPr>
          <w:rFonts w:ascii="Garamond" w:hAnsi="Garamond" w:cs="Times New Roman"/>
          <w:sz w:val="26"/>
          <w:szCs w:val="26"/>
        </w:rPr>
        <w:t>objetivos</w:t>
      </w:r>
      <w:r w:rsidR="00B557F1" w:rsidRPr="00075B57">
        <w:rPr>
          <w:rFonts w:ascii="Garamond" w:hAnsi="Garamond" w:cs="Times New Roman"/>
          <w:sz w:val="26"/>
          <w:szCs w:val="26"/>
        </w:rPr>
        <w:t xml:space="preserve"> a que deve obedecer o apoio </w:t>
      </w:r>
      <w:r w:rsidR="00B9606F" w:rsidRPr="00075B57">
        <w:rPr>
          <w:rFonts w:ascii="Garamond" w:hAnsi="Garamond" w:cs="Times New Roman"/>
          <w:sz w:val="26"/>
          <w:szCs w:val="26"/>
        </w:rPr>
        <w:t>socioeducativo</w:t>
      </w:r>
      <w:r w:rsidR="00B557F1" w:rsidRPr="00075B57">
        <w:rPr>
          <w:rFonts w:ascii="Garamond" w:hAnsi="Garamond" w:cs="Times New Roman"/>
          <w:sz w:val="26"/>
          <w:szCs w:val="26"/>
        </w:rPr>
        <w:t xml:space="preserve"> relativamente à aquisição e ao empréstimo de manuais escolares». Sendo este o âmbito material no qual a medida vem inscrita, o que se passa</w:t>
      </w:r>
      <w:r w:rsidR="00E612B6" w:rsidRPr="00075B57">
        <w:rPr>
          <w:rFonts w:ascii="Garamond" w:hAnsi="Garamond" w:cs="Times New Roman"/>
          <w:sz w:val="26"/>
          <w:szCs w:val="26"/>
        </w:rPr>
        <w:t xml:space="preserve"> a partir da publicação da </w:t>
      </w:r>
      <w:r w:rsidR="00CF63E2">
        <w:rPr>
          <w:rFonts w:ascii="Garamond" w:hAnsi="Garamond" w:cs="Times New Roman"/>
          <w:sz w:val="26"/>
          <w:szCs w:val="26"/>
        </w:rPr>
        <w:t>L</w:t>
      </w:r>
      <w:r w:rsidR="00E612B6" w:rsidRPr="00075B57">
        <w:rPr>
          <w:rFonts w:ascii="Garamond" w:hAnsi="Garamond" w:cs="Times New Roman"/>
          <w:sz w:val="26"/>
          <w:szCs w:val="26"/>
        </w:rPr>
        <w:t>ei de 2019 é o seguinte: por um lado, a «[d]</w:t>
      </w:r>
      <w:proofErr w:type="spellStart"/>
      <w:r w:rsidR="00E612B6" w:rsidRPr="00075B57">
        <w:rPr>
          <w:rFonts w:ascii="Garamond" w:hAnsi="Garamond" w:cs="Times New Roman"/>
          <w:sz w:val="26"/>
          <w:szCs w:val="26"/>
        </w:rPr>
        <w:t>isponib</w:t>
      </w:r>
      <w:r w:rsidR="00A26EA3">
        <w:rPr>
          <w:rFonts w:ascii="Garamond" w:hAnsi="Garamond" w:cs="Times New Roman"/>
          <w:sz w:val="26"/>
          <w:szCs w:val="26"/>
        </w:rPr>
        <w:t>i</w:t>
      </w:r>
      <w:r w:rsidR="00E612B6" w:rsidRPr="00075B57">
        <w:rPr>
          <w:rFonts w:ascii="Garamond" w:hAnsi="Garamond" w:cs="Times New Roman"/>
          <w:sz w:val="26"/>
          <w:szCs w:val="26"/>
        </w:rPr>
        <w:t>lização</w:t>
      </w:r>
      <w:proofErr w:type="spellEnd"/>
      <w:r w:rsidR="00E612B6" w:rsidRPr="00075B57">
        <w:rPr>
          <w:rFonts w:ascii="Garamond" w:hAnsi="Garamond" w:cs="Times New Roman"/>
          <w:sz w:val="26"/>
          <w:szCs w:val="26"/>
        </w:rPr>
        <w:t xml:space="preserve"> gratuita dos manuais escolares a todos os alunos na escolaridade obrigatória na rede pública do Ministério da Educação» passa a ser um </w:t>
      </w:r>
      <w:r w:rsidR="00E612B6" w:rsidRPr="00075B57">
        <w:rPr>
          <w:rFonts w:ascii="Garamond" w:hAnsi="Garamond" w:cs="Times New Roman"/>
          <w:i/>
          <w:iCs/>
          <w:sz w:val="26"/>
          <w:szCs w:val="26"/>
        </w:rPr>
        <w:t>princípio orientador do regime de avaliação, certificação e adopção dos manuais escolares</w:t>
      </w:r>
      <w:r w:rsidR="00E612B6" w:rsidRPr="00A26EA3">
        <w:rPr>
          <w:rFonts w:ascii="Garamond" w:hAnsi="Garamond" w:cs="Times New Roman"/>
          <w:sz w:val="26"/>
          <w:szCs w:val="26"/>
        </w:rPr>
        <w:t xml:space="preserve"> </w:t>
      </w:r>
      <w:r w:rsidR="00E612B6" w:rsidRPr="00075B57">
        <w:rPr>
          <w:rFonts w:ascii="Garamond" w:hAnsi="Garamond" w:cs="Times New Roman"/>
          <w:sz w:val="26"/>
          <w:szCs w:val="26"/>
        </w:rPr>
        <w:t>(artigo 2.</w:t>
      </w:r>
      <w:r w:rsidR="00B9606F" w:rsidRPr="00075B57">
        <w:rPr>
          <w:rFonts w:ascii="Garamond" w:hAnsi="Garamond" w:cs="Times New Roman"/>
          <w:sz w:val="26"/>
          <w:szCs w:val="26"/>
        </w:rPr>
        <w:t>º</w:t>
      </w:r>
      <w:r w:rsidR="00E612B6" w:rsidRPr="00075B57">
        <w:rPr>
          <w:rFonts w:ascii="Garamond" w:hAnsi="Garamond" w:cs="Times New Roman"/>
          <w:sz w:val="26"/>
          <w:szCs w:val="26"/>
        </w:rPr>
        <w:t>, n</w:t>
      </w:r>
      <w:r w:rsidR="00B9606F" w:rsidRPr="00075B57">
        <w:rPr>
          <w:rFonts w:ascii="Garamond" w:hAnsi="Garamond" w:cs="Times New Roman"/>
          <w:sz w:val="26"/>
          <w:szCs w:val="26"/>
        </w:rPr>
        <w:t>.</w:t>
      </w:r>
      <w:r w:rsidR="00E612B6" w:rsidRPr="00075B57">
        <w:rPr>
          <w:rFonts w:ascii="Garamond" w:hAnsi="Garamond" w:cs="Times New Roman"/>
          <w:sz w:val="26"/>
          <w:szCs w:val="26"/>
        </w:rPr>
        <w:t>º</w:t>
      </w:r>
      <w:r w:rsidR="00AB2699" w:rsidRPr="00075B57">
        <w:rPr>
          <w:rFonts w:ascii="Garamond" w:hAnsi="Garamond" w:cs="Times New Roman"/>
          <w:sz w:val="26"/>
          <w:szCs w:val="26"/>
        </w:rPr>
        <w:t xml:space="preserve"> 1</w:t>
      </w:r>
      <w:r w:rsidR="00E612B6" w:rsidRPr="00075B57">
        <w:rPr>
          <w:rFonts w:ascii="Garamond" w:hAnsi="Garamond" w:cs="Times New Roman"/>
          <w:sz w:val="26"/>
          <w:szCs w:val="26"/>
        </w:rPr>
        <w:t xml:space="preserve">, alínea </w:t>
      </w:r>
      <w:r w:rsidR="00E612B6" w:rsidRPr="00075B57">
        <w:rPr>
          <w:rFonts w:ascii="Garamond" w:hAnsi="Garamond" w:cs="Times New Roman"/>
          <w:i/>
          <w:iCs/>
          <w:sz w:val="26"/>
          <w:szCs w:val="26"/>
        </w:rPr>
        <w:t>a</w:t>
      </w:r>
      <w:r w:rsidR="00E612B6" w:rsidRPr="00075B57">
        <w:rPr>
          <w:rFonts w:ascii="Garamond" w:hAnsi="Garamond" w:cs="Times New Roman"/>
          <w:sz w:val="26"/>
          <w:szCs w:val="26"/>
        </w:rPr>
        <w:t>] da Lei n.º 47/2006); por outro, tal distribuição configura uma das</w:t>
      </w:r>
      <w:r w:rsidR="00B9606F" w:rsidRPr="00075B57">
        <w:rPr>
          <w:rFonts w:ascii="Garamond" w:hAnsi="Garamond" w:cs="Times New Roman"/>
          <w:sz w:val="26"/>
          <w:szCs w:val="26"/>
        </w:rPr>
        <w:t xml:space="preserve"> «linhas de </w:t>
      </w:r>
      <w:proofErr w:type="spellStart"/>
      <w:r w:rsidR="00B9606F" w:rsidRPr="00075B57">
        <w:rPr>
          <w:rFonts w:ascii="Garamond" w:hAnsi="Garamond" w:cs="Times New Roman"/>
          <w:sz w:val="26"/>
          <w:szCs w:val="26"/>
        </w:rPr>
        <w:t>actuação</w:t>
      </w:r>
      <w:proofErr w:type="spellEnd"/>
      <w:r w:rsidR="00B9606F" w:rsidRPr="00075B57">
        <w:rPr>
          <w:rFonts w:ascii="Garamond" w:hAnsi="Garamond" w:cs="Times New Roman"/>
          <w:sz w:val="26"/>
          <w:szCs w:val="26"/>
        </w:rPr>
        <w:t>» através da</w:t>
      </w:r>
      <w:r w:rsidR="00E612B6" w:rsidRPr="00075B57">
        <w:rPr>
          <w:rFonts w:ascii="Garamond" w:hAnsi="Garamond" w:cs="Times New Roman"/>
          <w:sz w:val="26"/>
          <w:szCs w:val="26"/>
        </w:rPr>
        <w:t>s quais se concretiza o papel do Estado «na prossecução</w:t>
      </w:r>
      <w:r w:rsidR="00AB2699" w:rsidRPr="00075B57">
        <w:rPr>
          <w:rFonts w:ascii="Garamond" w:hAnsi="Garamond" w:cs="Times New Roman"/>
          <w:sz w:val="26"/>
          <w:szCs w:val="26"/>
        </w:rPr>
        <w:t xml:space="preserve"> [daque</w:t>
      </w:r>
      <w:r w:rsidR="00B9606F" w:rsidRPr="00075B57">
        <w:rPr>
          <w:rFonts w:ascii="Garamond" w:hAnsi="Garamond" w:cs="Times New Roman"/>
          <w:sz w:val="26"/>
          <w:szCs w:val="26"/>
        </w:rPr>
        <w:t>les] princípios orientadores» (</w:t>
      </w:r>
      <w:r w:rsidR="00AB2699" w:rsidRPr="00075B57">
        <w:rPr>
          <w:rFonts w:ascii="Garamond" w:hAnsi="Garamond" w:cs="Times New Roman"/>
          <w:i/>
          <w:iCs/>
          <w:sz w:val="26"/>
          <w:szCs w:val="26"/>
        </w:rPr>
        <w:t>idem</w:t>
      </w:r>
      <w:r w:rsidR="00AB2699" w:rsidRPr="00A26EA3">
        <w:rPr>
          <w:rFonts w:ascii="Garamond" w:hAnsi="Garamond" w:cs="Times New Roman"/>
          <w:sz w:val="26"/>
          <w:szCs w:val="26"/>
        </w:rPr>
        <w:t xml:space="preserve">, </w:t>
      </w:r>
      <w:r w:rsidR="00AB2699" w:rsidRPr="00075B57">
        <w:rPr>
          <w:rFonts w:ascii="Garamond" w:hAnsi="Garamond" w:cs="Times New Roman"/>
          <w:sz w:val="26"/>
          <w:szCs w:val="26"/>
        </w:rPr>
        <w:t>artigo 2.º, n</w:t>
      </w:r>
      <w:r w:rsidR="00B9606F" w:rsidRPr="00075B57">
        <w:rPr>
          <w:rFonts w:ascii="Garamond" w:hAnsi="Garamond" w:cs="Times New Roman"/>
          <w:sz w:val="26"/>
          <w:szCs w:val="26"/>
        </w:rPr>
        <w:t>.</w:t>
      </w:r>
      <w:r w:rsidR="00AB2699" w:rsidRPr="00075B57">
        <w:rPr>
          <w:rFonts w:ascii="Garamond" w:hAnsi="Garamond" w:cs="Times New Roman"/>
          <w:sz w:val="26"/>
          <w:szCs w:val="26"/>
        </w:rPr>
        <w:t>º</w:t>
      </w:r>
      <w:r w:rsidR="00B9606F" w:rsidRPr="00075B57">
        <w:rPr>
          <w:rFonts w:ascii="Garamond" w:hAnsi="Garamond" w:cs="Times New Roman"/>
          <w:sz w:val="26"/>
          <w:szCs w:val="26"/>
        </w:rPr>
        <w:t xml:space="preserve"> </w:t>
      </w:r>
      <w:r>
        <w:rPr>
          <w:rFonts w:ascii="Garamond" w:hAnsi="Garamond" w:cs="Times New Roman"/>
          <w:sz w:val="26"/>
          <w:szCs w:val="26"/>
        </w:rPr>
        <w:t>2, alínea a]).</w:t>
      </w:r>
    </w:p>
    <w:p w14:paraId="2B1E93AB" w14:textId="4174FE72" w:rsidR="00AB2699" w:rsidRPr="00075B57" w:rsidRDefault="00AB2699" w:rsidP="00626753">
      <w:pPr>
        <w:spacing w:after="120" w:line="360" w:lineRule="auto"/>
        <w:jc w:val="both"/>
        <w:rPr>
          <w:rFonts w:ascii="Garamond" w:hAnsi="Garamond" w:cs="Times New Roman"/>
          <w:sz w:val="26"/>
          <w:szCs w:val="26"/>
        </w:rPr>
      </w:pPr>
      <w:r w:rsidRPr="00075B57">
        <w:rPr>
          <w:rFonts w:ascii="Garamond" w:hAnsi="Garamond" w:cs="Times New Roman"/>
          <w:sz w:val="26"/>
          <w:szCs w:val="26"/>
        </w:rPr>
        <w:t>Esta observação permite</w:t>
      </w:r>
      <w:r w:rsidR="00CF190B" w:rsidRPr="00075B57">
        <w:rPr>
          <w:rFonts w:ascii="Garamond" w:hAnsi="Garamond" w:cs="Times New Roman"/>
          <w:sz w:val="26"/>
          <w:szCs w:val="26"/>
        </w:rPr>
        <w:t xml:space="preserve"> que assentemos desde já em dois pontos</w:t>
      </w:r>
      <w:r w:rsidRPr="00075B57">
        <w:rPr>
          <w:rFonts w:ascii="Garamond" w:hAnsi="Garamond" w:cs="Times New Roman"/>
          <w:sz w:val="26"/>
          <w:szCs w:val="26"/>
        </w:rPr>
        <w:t>. Primeiro, que a</w:t>
      </w:r>
      <w:r w:rsidR="00E84606" w:rsidRPr="00075B57">
        <w:rPr>
          <w:rFonts w:ascii="Garamond" w:hAnsi="Garamond" w:cs="Times New Roman"/>
          <w:sz w:val="26"/>
          <w:szCs w:val="26"/>
        </w:rPr>
        <w:t>s diferentes</w:t>
      </w:r>
      <w:r w:rsidRPr="00075B57">
        <w:rPr>
          <w:rFonts w:ascii="Garamond" w:hAnsi="Garamond" w:cs="Times New Roman"/>
          <w:sz w:val="26"/>
          <w:szCs w:val="26"/>
        </w:rPr>
        <w:t xml:space="preserve"> política</w:t>
      </w:r>
      <w:r w:rsidR="00E84606" w:rsidRPr="00075B57">
        <w:rPr>
          <w:rFonts w:ascii="Garamond" w:hAnsi="Garamond" w:cs="Times New Roman"/>
          <w:sz w:val="26"/>
          <w:szCs w:val="26"/>
        </w:rPr>
        <w:t>s</w:t>
      </w:r>
      <w:r w:rsidRPr="00075B57">
        <w:rPr>
          <w:rFonts w:ascii="Garamond" w:hAnsi="Garamond" w:cs="Times New Roman"/>
          <w:sz w:val="26"/>
          <w:szCs w:val="26"/>
        </w:rPr>
        <w:t xml:space="preserve"> legislativa</w:t>
      </w:r>
      <w:r w:rsidR="00E84606" w:rsidRPr="00075B57">
        <w:rPr>
          <w:rFonts w:ascii="Garamond" w:hAnsi="Garamond" w:cs="Times New Roman"/>
          <w:sz w:val="26"/>
          <w:szCs w:val="26"/>
        </w:rPr>
        <w:t>s que foram sendo</w:t>
      </w:r>
      <w:r w:rsidRPr="00075B57">
        <w:rPr>
          <w:rFonts w:ascii="Garamond" w:hAnsi="Garamond" w:cs="Times New Roman"/>
          <w:sz w:val="26"/>
          <w:szCs w:val="26"/>
        </w:rPr>
        <w:t xml:space="preserve"> seguida</w:t>
      </w:r>
      <w:r w:rsidR="00E84606" w:rsidRPr="00075B57">
        <w:rPr>
          <w:rFonts w:ascii="Garamond" w:hAnsi="Garamond" w:cs="Times New Roman"/>
          <w:sz w:val="26"/>
          <w:szCs w:val="26"/>
        </w:rPr>
        <w:t>s</w:t>
      </w:r>
      <w:r w:rsidRPr="00075B57">
        <w:rPr>
          <w:rFonts w:ascii="Garamond" w:hAnsi="Garamond" w:cs="Times New Roman"/>
          <w:sz w:val="26"/>
          <w:szCs w:val="26"/>
        </w:rPr>
        <w:t xml:space="preserve"> até 2019 </w:t>
      </w:r>
      <w:r w:rsidR="00E84606" w:rsidRPr="00075B57">
        <w:rPr>
          <w:rFonts w:ascii="Garamond" w:hAnsi="Garamond" w:cs="Times New Roman"/>
          <w:sz w:val="26"/>
          <w:szCs w:val="26"/>
        </w:rPr>
        <w:t>em matéria de manuais escolares trataram</w:t>
      </w:r>
      <w:r w:rsidRPr="00075B57">
        <w:rPr>
          <w:rFonts w:ascii="Garamond" w:hAnsi="Garamond" w:cs="Times New Roman"/>
          <w:sz w:val="26"/>
          <w:szCs w:val="26"/>
        </w:rPr>
        <w:t xml:space="preserve"> de muitos</w:t>
      </w:r>
      <w:r w:rsidR="00E84606" w:rsidRPr="00075B57">
        <w:rPr>
          <w:rFonts w:ascii="Garamond" w:hAnsi="Garamond" w:cs="Times New Roman"/>
          <w:sz w:val="26"/>
          <w:szCs w:val="26"/>
        </w:rPr>
        <w:t xml:space="preserve"> outros temas</w:t>
      </w:r>
      <w:r w:rsidR="00B9606F" w:rsidRPr="00075B57">
        <w:rPr>
          <w:rFonts w:ascii="Garamond" w:hAnsi="Garamond" w:cs="Times New Roman"/>
          <w:sz w:val="26"/>
          <w:szCs w:val="26"/>
        </w:rPr>
        <w:t xml:space="preserve"> </w:t>
      </w:r>
      <w:r w:rsidR="00E84606" w:rsidRPr="00075B57">
        <w:rPr>
          <w:rFonts w:ascii="Garamond" w:hAnsi="Garamond" w:cs="Times New Roman"/>
          <w:sz w:val="26"/>
          <w:szCs w:val="26"/>
        </w:rPr>
        <w:t xml:space="preserve">que não os </w:t>
      </w:r>
      <w:r w:rsidRPr="00075B57">
        <w:rPr>
          <w:rFonts w:ascii="Garamond" w:hAnsi="Garamond" w:cs="Times New Roman"/>
          <w:sz w:val="26"/>
          <w:szCs w:val="26"/>
        </w:rPr>
        <w:t>simplesmente</w:t>
      </w:r>
      <w:r w:rsidR="00E84606" w:rsidRPr="00075B57">
        <w:rPr>
          <w:rFonts w:ascii="Garamond" w:hAnsi="Garamond" w:cs="Times New Roman"/>
          <w:sz w:val="26"/>
          <w:szCs w:val="26"/>
        </w:rPr>
        <w:t xml:space="preserve"> </w:t>
      </w:r>
      <w:r w:rsidRPr="00075B57">
        <w:rPr>
          <w:rFonts w:ascii="Garamond" w:hAnsi="Garamond" w:cs="Times New Roman"/>
          <w:sz w:val="26"/>
          <w:szCs w:val="26"/>
        </w:rPr>
        <w:t xml:space="preserve">relativos à sua onerosidade ou gratuitidade. A prova disso mesmo </w:t>
      </w:r>
      <w:r w:rsidR="00472B25" w:rsidRPr="00075B57">
        <w:rPr>
          <w:rFonts w:ascii="Garamond" w:hAnsi="Garamond" w:cs="Times New Roman"/>
          <w:sz w:val="26"/>
          <w:szCs w:val="26"/>
        </w:rPr>
        <w:t>e</w:t>
      </w:r>
      <w:r w:rsidR="00EF6D84" w:rsidRPr="00075B57">
        <w:rPr>
          <w:rFonts w:ascii="Garamond" w:hAnsi="Garamond" w:cs="Times New Roman"/>
          <w:sz w:val="26"/>
          <w:szCs w:val="26"/>
        </w:rPr>
        <w:t xml:space="preserve">ncontra-se </w:t>
      </w:r>
      <w:r w:rsidR="00472B25" w:rsidRPr="00075B57">
        <w:rPr>
          <w:rFonts w:ascii="Garamond" w:hAnsi="Garamond" w:cs="Times New Roman"/>
          <w:sz w:val="26"/>
          <w:szCs w:val="26"/>
        </w:rPr>
        <w:t xml:space="preserve">no «facto» que </w:t>
      </w:r>
      <w:r w:rsidR="00EF6D84" w:rsidRPr="00075B57">
        <w:rPr>
          <w:rFonts w:ascii="Garamond" w:hAnsi="Garamond" w:cs="Times New Roman"/>
          <w:sz w:val="26"/>
          <w:szCs w:val="26"/>
        </w:rPr>
        <w:t xml:space="preserve">acabámos de referir: </w:t>
      </w:r>
      <w:r w:rsidRPr="00075B57">
        <w:rPr>
          <w:rFonts w:ascii="Garamond" w:hAnsi="Garamond" w:cs="Times New Roman"/>
          <w:sz w:val="26"/>
          <w:szCs w:val="26"/>
        </w:rPr>
        <w:t>a medida relativa, especificamente,</w:t>
      </w:r>
      <w:r w:rsidR="00E84606" w:rsidRPr="00075B57">
        <w:rPr>
          <w:rFonts w:ascii="Garamond" w:hAnsi="Garamond" w:cs="Times New Roman"/>
          <w:sz w:val="26"/>
          <w:szCs w:val="26"/>
        </w:rPr>
        <w:t xml:space="preserve"> à</w:t>
      </w:r>
      <w:r w:rsidRPr="00075B57">
        <w:rPr>
          <w:rFonts w:ascii="Garamond" w:hAnsi="Garamond" w:cs="Times New Roman"/>
          <w:sz w:val="26"/>
          <w:szCs w:val="26"/>
        </w:rPr>
        <w:t xml:space="preserve"> gratuitidade vem inscrita</w:t>
      </w:r>
      <w:r w:rsidR="00AF5140" w:rsidRPr="00075B57">
        <w:rPr>
          <w:rFonts w:ascii="Garamond" w:hAnsi="Garamond" w:cs="Times New Roman"/>
          <w:sz w:val="26"/>
          <w:szCs w:val="26"/>
        </w:rPr>
        <w:t xml:space="preserve"> em um</w:t>
      </w:r>
      <w:r w:rsidRPr="00075B57">
        <w:rPr>
          <w:rFonts w:ascii="Garamond" w:hAnsi="Garamond" w:cs="Times New Roman"/>
          <w:sz w:val="26"/>
          <w:szCs w:val="26"/>
        </w:rPr>
        <w:t xml:space="preserve"> regime que, entre outras matérias,</w:t>
      </w:r>
      <w:r w:rsidR="00E84606" w:rsidRPr="00075B57">
        <w:rPr>
          <w:rFonts w:ascii="Garamond" w:hAnsi="Garamond" w:cs="Times New Roman"/>
          <w:sz w:val="26"/>
          <w:szCs w:val="26"/>
        </w:rPr>
        <w:t xml:space="preserve"> diz respeito a </w:t>
      </w:r>
      <w:r w:rsidRPr="00075B57">
        <w:rPr>
          <w:rFonts w:ascii="Garamond" w:hAnsi="Garamond" w:cs="Times New Roman"/>
          <w:sz w:val="26"/>
          <w:szCs w:val="26"/>
        </w:rPr>
        <w:t>certificações e avaliações</w:t>
      </w:r>
      <w:r w:rsidR="00E84606" w:rsidRPr="00075B57">
        <w:rPr>
          <w:rFonts w:ascii="Garamond" w:hAnsi="Garamond" w:cs="Times New Roman"/>
          <w:sz w:val="26"/>
          <w:szCs w:val="26"/>
        </w:rPr>
        <w:t xml:space="preserve">. Segundo, que esta </w:t>
      </w:r>
      <w:r w:rsidR="00B9606F" w:rsidRPr="00075B57">
        <w:rPr>
          <w:rFonts w:ascii="Garamond" w:hAnsi="Garamond" w:cs="Times New Roman"/>
          <w:sz w:val="26"/>
          <w:szCs w:val="26"/>
        </w:rPr>
        <w:t>última medida não terá sido ado</w:t>
      </w:r>
      <w:r w:rsidR="00E84606" w:rsidRPr="00075B57">
        <w:rPr>
          <w:rFonts w:ascii="Garamond" w:hAnsi="Garamond" w:cs="Times New Roman"/>
          <w:sz w:val="26"/>
          <w:szCs w:val="26"/>
        </w:rPr>
        <w:t>t</w:t>
      </w:r>
      <w:r w:rsidR="00594DAB" w:rsidRPr="00075B57">
        <w:rPr>
          <w:rFonts w:ascii="Garamond" w:hAnsi="Garamond" w:cs="Times New Roman"/>
          <w:sz w:val="26"/>
          <w:szCs w:val="26"/>
        </w:rPr>
        <w:t>ada</w:t>
      </w:r>
      <w:r w:rsidR="00E84606" w:rsidRPr="00075B57">
        <w:rPr>
          <w:rFonts w:ascii="Garamond" w:hAnsi="Garamond" w:cs="Times New Roman"/>
          <w:sz w:val="26"/>
          <w:szCs w:val="26"/>
        </w:rPr>
        <w:t xml:space="preserve"> abruptamente, </w:t>
      </w:r>
      <w:r w:rsidR="007C7234" w:rsidRPr="00075B57">
        <w:rPr>
          <w:rFonts w:ascii="Garamond" w:hAnsi="Garamond" w:cs="Times New Roman"/>
          <w:sz w:val="26"/>
          <w:szCs w:val="26"/>
        </w:rPr>
        <w:t>resultando antes</w:t>
      </w:r>
      <w:r w:rsidR="00E84606" w:rsidRPr="00075B57">
        <w:rPr>
          <w:rFonts w:ascii="Garamond" w:hAnsi="Garamond" w:cs="Times New Roman"/>
          <w:sz w:val="26"/>
          <w:szCs w:val="26"/>
        </w:rPr>
        <w:t xml:space="preserve"> de uma progressiva evolução das políticas públicas que, ao longo de mais de três décadas, </w:t>
      </w:r>
      <w:r w:rsidR="003E0023">
        <w:rPr>
          <w:rFonts w:ascii="Garamond" w:hAnsi="Garamond" w:cs="Times New Roman"/>
          <w:sz w:val="26"/>
          <w:szCs w:val="26"/>
        </w:rPr>
        <w:t>neste domínio se definiram.</w:t>
      </w:r>
    </w:p>
    <w:p w14:paraId="4F13DC8A" w14:textId="77777777" w:rsidR="00E84606" w:rsidRPr="00075B57" w:rsidRDefault="00E84606" w:rsidP="00626753">
      <w:pPr>
        <w:spacing w:after="120" w:line="360" w:lineRule="auto"/>
        <w:jc w:val="both"/>
        <w:rPr>
          <w:rFonts w:ascii="Garamond" w:hAnsi="Garamond" w:cs="Times New Roman"/>
          <w:sz w:val="26"/>
          <w:szCs w:val="26"/>
        </w:rPr>
      </w:pPr>
    </w:p>
    <w:p w14:paraId="480076AB" w14:textId="0A43E515" w:rsidR="00E84606" w:rsidRPr="00075B57" w:rsidRDefault="003E0023" w:rsidP="00626753">
      <w:pPr>
        <w:spacing w:after="120" w:line="360" w:lineRule="auto"/>
        <w:jc w:val="both"/>
        <w:rPr>
          <w:rFonts w:ascii="Garamond" w:hAnsi="Garamond" w:cs="Times New Roman"/>
          <w:sz w:val="26"/>
          <w:szCs w:val="26"/>
        </w:rPr>
      </w:pPr>
      <w:r w:rsidRPr="003E0023">
        <w:rPr>
          <w:rFonts w:ascii="Garamond" w:hAnsi="Garamond" w:cs="Times New Roman"/>
          <w:b/>
          <w:sz w:val="26"/>
          <w:szCs w:val="26"/>
        </w:rPr>
        <w:lastRenderedPageBreak/>
        <w:t>10.</w:t>
      </w:r>
      <w:r>
        <w:rPr>
          <w:rFonts w:ascii="Garamond" w:hAnsi="Garamond" w:cs="Times New Roman"/>
          <w:sz w:val="26"/>
          <w:szCs w:val="26"/>
        </w:rPr>
        <w:t>  </w:t>
      </w:r>
      <w:r w:rsidR="00AF5140" w:rsidRPr="00075B57">
        <w:rPr>
          <w:rFonts w:ascii="Garamond" w:hAnsi="Garamond" w:cs="Times New Roman"/>
          <w:sz w:val="26"/>
          <w:szCs w:val="26"/>
        </w:rPr>
        <w:t>Com efeito, desde que em 1986 se escreveu a Lei de Bases do Sistema Educativo</w:t>
      </w:r>
      <w:r w:rsidR="00CF190B" w:rsidRPr="00075B57">
        <w:rPr>
          <w:rFonts w:ascii="Garamond" w:hAnsi="Garamond" w:cs="Times New Roman"/>
          <w:sz w:val="26"/>
          <w:szCs w:val="26"/>
        </w:rPr>
        <w:t xml:space="preserve"> (Lei n.º 46/86, de 14 de outubro) que</w:t>
      </w:r>
      <w:r w:rsidR="00AF5140" w:rsidRPr="00075B57">
        <w:rPr>
          <w:rFonts w:ascii="Garamond" w:hAnsi="Garamond" w:cs="Times New Roman"/>
          <w:sz w:val="26"/>
          <w:szCs w:val="26"/>
        </w:rPr>
        <w:t xml:space="preserve"> </w:t>
      </w:r>
      <w:r w:rsidR="00B57FB0" w:rsidRPr="00075B57">
        <w:rPr>
          <w:rFonts w:ascii="Garamond" w:hAnsi="Garamond" w:cs="Times New Roman"/>
          <w:sz w:val="26"/>
          <w:szCs w:val="26"/>
        </w:rPr>
        <w:t xml:space="preserve">se sabe que os </w:t>
      </w:r>
      <w:r w:rsidR="007C7234" w:rsidRPr="00075B57">
        <w:rPr>
          <w:rFonts w:ascii="Garamond" w:hAnsi="Garamond" w:cs="Times New Roman"/>
          <w:sz w:val="26"/>
          <w:szCs w:val="26"/>
        </w:rPr>
        <w:t>m</w:t>
      </w:r>
      <w:r w:rsidR="00B57FB0" w:rsidRPr="00075B57">
        <w:rPr>
          <w:rFonts w:ascii="Garamond" w:hAnsi="Garamond" w:cs="Times New Roman"/>
          <w:sz w:val="26"/>
          <w:szCs w:val="26"/>
        </w:rPr>
        <w:t xml:space="preserve">anuais </w:t>
      </w:r>
      <w:r w:rsidR="007C7234" w:rsidRPr="00075B57">
        <w:rPr>
          <w:rFonts w:ascii="Garamond" w:hAnsi="Garamond" w:cs="Times New Roman"/>
          <w:sz w:val="26"/>
          <w:szCs w:val="26"/>
        </w:rPr>
        <w:t>e</w:t>
      </w:r>
      <w:r w:rsidR="00B57FB0" w:rsidRPr="00075B57">
        <w:rPr>
          <w:rFonts w:ascii="Garamond" w:hAnsi="Garamond" w:cs="Times New Roman"/>
          <w:sz w:val="26"/>
          <w:szCs w:val="26"/>
        </w:rPr>
        <w:t xml:space="preserve">scolares </w:t>
      </w:r>
      <w:r w:rsidR="00CF190B" w:rsidRPr="00075B57">
        <w:rPr>
          <w:rFonts w:ascii="Garamond" w:hAnsi="Garamond" w:cs="Times New Roman"/>
          <w:sz w:val="26"/>
          <w:szCs w:val="26"/>
        </w:rPr>
        <w:t xml:space="preserve">devem </w:t>
      </w:r>
      <w:r w:rsidR="00CF190B" w:rsidRPr="00075B57">
        <w:rPr>
          <w:rFonts w:ascii="Garamond" w:hAnsi="Garamond" w:cs="Times New Roman"/>
          <w:i/>
          <w:iCs/>
          <w:sz w:val="26"/>
          <w:szCs w:val="26"/>
        </w:rPr>
        <w:t>interessar</w:t>
      </w:r>
      <w:r w:rsidR="00CF190B" w:rsidRPr="00075B57">
        <w:rPr>
          <w:rFonts w:ascii="Garamond" w:hAnsi="Garamond" w:cs="Times New Roman"/>
          <w:sz w:val="26"/>
          <w:szCs w:val="26"/>
        </w:rPr>
        <w:t xml:space="preserve"> as políticas educativas pelo menos a quatro títulos: primeiro, enquanto elemento da gratuitidade do ensino bá</w:t>
      </w:r>
      <w:r w:rsidR="00B9606F" w:rsidRPr="00075B57">
        <w:rPr>
          <w:rFonts w:ascii="Garamond" w:hAnsi="Garamond" w:cs="Times New Roman"/>
          <w:sz w:val="26"/>
          <w:szCs w:val="26"/>
        </w:rPr>
        <w:t>sico, universal e obrigatório (</w:t>
      </w:r>
      <w:r w:rsidR="00CF190B" w:rsidRPr="00075B57">
        <w:rPr>
          <w:rFonts w:ascii="Garamond" w:hAnsi="Garamond" w:cs="Times New Roman"/>
          <w:sz w:val="26"/>
          <w:szCs w:val="26"/>
        </w:rPr>
        <w:t>artigo 6.º, n</w:t>
      </w:r>
      <w:r w:rsidR="00B9606F" w:rsidRPr="00075B57">
        <w:rPr>
          <w:rFonts w:ascii="Garamond" w:hAnsi="Garamond" w:cs="Times New Roman"/>
          <w:sz w:val="26"/>
          <w:szCs w:val="26"/>
        </w:rPr>
        <w:t>.</w:t>
      </w:r>
      <w:r w:rsidR="00CF190B" w:rsidRPr="00075B57">
        <w:rPr>
          <w:rFonts w:ascii="Garamond" w:hAnsi="Garamond" w:cs="Times New Roman"/>
          <w:sz w:val="26"/>
          <w:szCs w:val="26"/>
        </w:rPr>
        <w:t xml:space="preserve">º 5, da Lei de Bases); </w:t>
      </w:r>
      <w:r w:rsidR="00B9606F" w:rsidRPr="00075B57">
        <w:rPr>
          <w:rFonts w:ascii="Garamond" w:hAnsi="Garamond" w:cs="Times New Roman"/>
          <w:sz w:val="26"/>
          <w:szCs w:val="26"/>
        </w:rPr>
        <w:t>segundo, enquanto elemento da a</w:t>
      </w:r>
      <w:r w:rsidR="00CF190B" w:rsidRPr="00075B57">
        <w:rPr>
          <w:rFonts w:ascii="Garamond" w:hAnsi="Garamond" w:cs="Times New Roman"/>
          <w:sz w:val="26"/>
          <w:szCs w:val="26"/>
        </w:rPr>
        <w:t xml:space="preserve">ção social escolar, destinada, em todos os graus de ensino, a «compensar social </w:t>
      </w:r>
      <w:r w:rsidR="00613B45" w:rsidRPr="00075B57">
        <w:rPr>
          <w:rFonts w:ascii="Garamond" w:hAnsi="Garamond" w:cs="Times New Roman"/>
          <w:sz w:val="26"/>
          <w:szCs w:val="26"/>
        </w:rPr>
        <w:t>e</w:t>
      </w:r>
      <w:r w:rsidR="00CF190B" w:rsidRPr="00075B57">
        <w:rPr>
          <w:rFonts w:ascii="Garamond" w:hAnsi="Garamond" w:cs="Times New Roman"/>
          <w:sz w:val="26"/>
          <w:szCs w:val="26"/>
        </w:rPr>
        <w:t xml:space="preserve"> educativamente os alunos economicamente mais carenciados</w:t>
      </w:r>
      <w:r w:rsidR="00613B45" w:rsidRPr="00075B57">
        <w:rPr>
          <w:rFonts w:ascii="Garamond" w:hAnsi="Garamond" w:cs="Times New Roman"/>
          <w:sz w:val="26"/>
          <w:szCs w:val="26"/>
        </w:rPr>
        <w:t>»</w:t>
      </w:r>
      <w:r w:rsidR="00DC0FCE" w:rsidRPr="00075B57">
        <w:rPr>
          <w:rFonts w:ascii="Garamond" w:hAnsi="Garamond" w:cs="Times New Roman"/>
          <w:sz w:val="26"/>
          <w:szCs w:val="26"/>
        </w:rPr>
        <w:t xml:space="preserve"> </w:t>
      </w:r>
      <w:r w:rsidR="00CF190B" w:rsidRPr="00075B57">
        <w:rPr>
          <w:rFonts w:ascii="Garamond" w:hAnsi="Garamond" w:cs="Times New Roman"/>
          <w:sz w:val="26"/>
          <w:szCs w:val="26"/>
        </w:rPr>
        <w:t>(artigo 30.º)</w:t>
      </w:r>
      <w:r w:rsidR="00613B45" w:rsidRPr="00075B57">
        <w:rPr>
          <w:rFonts w:ascii="Garamond" w:hAnsi="Garamond" w:cs="Times New Roman"/>
          <w:sz w:val="26"/>
          <w:szCs w:val="26"/>
        </w:rPr>
        <w:t>;</w:t>
      </w:r>
      <w:r w:rsidR="00DC0FCE" w:rsidRPr="00075B57">
        <w:rPr>
          <w:rFonts w:ascii="Garamond" w:hAnsi="Garamond" w:cs="Times New Roman"/>
          <w:sz w:val="26"/>
          <w:szCs w:val="26"/>
        </w:rPr>
        <w:t xml:space="preserve"> </w:t>
      </w:r>
      <w:r w:rsidR="00CF190B" w:rsidRPr="00075B57">
        <w:rPr>
          <w:rFonts w:ascii="Garamond" w:hAnsi="Garamond" w:cs="Times New Roman"/>
          <w:sz w:val="26"/>
          <w:szCs w:val="26"/>
        </w:rPr>
        <w:t>terceiro, enquanto «recursos educativos privilegiados»</w:t>
      </w:r>
      <w:r w:rsidR="00613B45" w:rsidRPr="00075B57">
        <w:rPr>
          <w:rFonts w:ascii="Garamond" w:hAnsi="Garamond" w:cs="Times New Roman"/>
          <w:sz w:val="26"/>
          <w:szCs w:val="26"/>
        </w:rPr>
        <w:t>, ou seja, meios materiais utilizados para</w:t>
      </w:r>
      <w:r w:rsidR="002320BD" w:rsidRPr="00075B57">
        <w:rPr>
          <w:rFonts w:ascii="Garamond" w:hAnsi="Garamond" w:cs="Times New Roman"/>
          <w:sz w:val="26"/>
          <w:szCs w:val="26"/>
        </w:rPr>
        <w:t xml:space="preserve"> a </w:t>
      </w:r>
      <w:r w:rsidR="00B9606F" w:rsidRPr="00075B57">
        <w:rPr>
          <w:rFonts w:ascii="Garamond" w:hAnsi="Garamond" w:cs="Times New Roman"/>
          <w:sz w:val="26"/>
          <w:szCs w:val="26"/>
        </w:rPr>
        <w:t>conveniente realização da a</w:t>
      </w:r>
      <w:r w:rsidR="00613B45" w:rsidRPr="00075B57">
        <w:rPr>
          <w:rFonts w:ascii="Garamond" w:hAnsi="Garamond" w:cs="Times New Roman"/>
          <w:sz w:val="26"/>
          <w:szCs w:val="26"/>
        </w:rPr>
        <w:t>tividade educativa</w:t>
      </w:r>
      <w:r w:rsidR="00CF190B" w:rsidRPr="00075B57">
        <w:rPr>
          <w:rFonts w:ascii="Garamond" w:hAnsi="Garamond" w:cs="Times New Roman"/>
          <w:sz w:val="26"/>
          <w:szCs w:val="26"/>
        </w:rPr>
        <w:t xml:space="preserve"> independentemente da concreta situação económica </w:t>
      </w:r>
      <w:r w:rsidR="00613B45" w:rsidRPr="00075B57">
        <w:rPr>
          <w:rFonts w:ascii="Garamond" w:hAnsi="Garamond" w:cs="Times New Roman"/>
          <w:sz w:val="26"/>
          <w:szCs w:val="26"/>
        </w:rPr>
        <w:t>em</w:t>
      </w:r>
      <w:r w:rsidR="00CF190B" w:rsidRPr="00075B57">
        <w:rPr>
          <w:rFonts w:ascii="Garamond" w:hAnsi="Garamond" w:cs="Times New Roman"/>
          <w:sz w:val="26"/>
          <w:szCs w:val="26"/>
        </w:rPr>
        <w:t xml:space="preserve"> que se encontre cada estudante (artigo 44.º); quarto</w:t>
      </w:r>
      <w:r w:rsidR="00613B45" w:rsidRPr="00075B57">
        <w:rPr>
          <w:rFonts w:ascii="Garamond" w:hAnsi="Garamond" w:cs="Times New Roman"/>
          <w:sz w:val="26"/>
          <w:szCs w:val="26"/>
        </w:rPr>
        <w:t xml:space="preserve">, enquanto especial responsabilidade da administração central, na sua função de garante da «qualidade pedagógica e técnica» dos vários meios </w:t>
      </w:r>
      <w:r w:rsidR="00B9606F" w:rsidRPr="00075B57">
        <w:rPr>
          <w:rFonts w:ascii="Garamond" w:hAnsi="Garamond" w:cs="Times New Roman"/>
          <w:sz w:val="26"/>
          <w:szCs w:val="26"/>
        </w:rPr>
        <w:t>didáticos</w:t>
      </w:r>
      <w:r w:rsidR="00613B45" w:rsidRPr="00075B57">
        <w:rPr>
          <w:rFonts w:ascii="Garamond" w:hAnsi="Garamond" w:cs="Times New Roman"/>
          <w:sz w:val="26"/>
          <w:szCs w:val="26"/>
        </w:rPr>
        <w:t xml:space="preserve"> </w:t>
      </w:r>
      <w:r w:rsidR="00B9606F" w:rsidRPr="00075B57">
        <w:rPr>
          <w:rFonts w:ascii="Garamond" w:hAnsi="Garamond" w:cs="Times New Roman"/>
          <w:sz w:val="26"/>
          <w:szCs w:val="26"/>
        </w:rPr>
        <w:t>utilizados</w:t>
      </w:r>
      <w:r>
        <w:rPr>
          <w:rFonts w:ascii="Garamond" w:hAnsi="Garamond" w:cs="Times New Roman"/>
          <w:sz w:val="26"/>
          <w:szCs w:val="26"/>
        </w:rPr>
        <w:t xml:space="preserve"> (artigo 47.º da Lei de Bases).</w:t>
      </w:r>
    </w:p>
    <w:p w14:paraId="54D56479" w14:textId="29181132" w:rsidR="003A7FFD" w:rsidRPr="00075B57" w:rsidRDefault="00B9606F" w:rsidP="00626753">
      <w:pPr>
        <w:spacing w:after="120" w:line="360" w:lineRule="auto"/>
        <w:jc w:val="both"/>
        <w:rPr>
          <w:rFonts w:ascii="Garamond" w:hAnsi="Garamond" w:cs="Times New Roman"/>
          <w:sz w:val="26"/>
          <w:szCs w:val="26"/>
        </w:rPr>
      </w:pPr>
      <w:r w:rsidRPr="00075B57">
        <w:rPr>
          <w:rFonts w:ascii="Garamond" w:hAnsi="Garamond" w:cs="Times New Roman"/>
          <w:sz w:val="26"/>
          <w:szCs w:val="26"/>
        </w:rPr>
        <w:t>Os a</w:t>
      </w:r>
      <w:r w:rsidR="00D975CE" w:rsidRPr="00075B57">
        <w:rPr>
          <w:rFonts w:ascii="Garamond" w:hAnsi="Garamond" w:cs="Times New Roman"/>
          <w:sz w:val="26"/>
          <w:szCs w:val="26"/>
        </w:rPr>
        <w:t>tos legislativos que sobre a matéria foram sendo emitidos ao longo das últimas três décadas não tiveram outra finalidade que</w:t>
      </w:r>
      <w:r w:rsidR="003E0023">
        <w:rPr>
          <w:rFonts w:ascii="Garamond" w:hAnsi="Garamond" w:cs="Times New Roman"/>
          <w:sz w:val="26"/>
          <w:szCs w:val="26"/>
        </w:rPr>
        <w:t xml:space="preserve"> não a concretização de cada um</w:t>
      </w:r>
      <w:r w:rsidR="00D975CE" w:rsidRPr="00075B57">
        <w:rPr>
          <w:rFonts w:ascii="Garamond" w:hAnsi="Garamond" w:cs="Times New Roman"/>
          <w:sz w:val="26"/>
          <w:szCs w:val="26"/>
        </w:rPr>
        <w:t xml:space="preserve"> destes quatro objetivos, definidos em 1986 pela Lei de Bases. Não vale a pena fazer agora a listagem exaustiva de todas estas leis que durante </w:t>
      </w:r>
      <w:r w:rsidR="00D975CE" w:rsidRPr="00A52ABA">
        <w:rPr>
          <w:rFonts w:ascii="Garamond" w:hAnsi="Garamond" w:cs="Times New Roman"/>
          <w:sz w:val="26"/>
          <w:szCs w:val="26"/>
        </w:rPr>
        <w:t>trin</w:t>
      </w:r>
      <w:r w:rsidRPr="00A52ABA">
        <w:rPr>
          <w:rFonts w:ascii="Garamond" w:hAnsi="Garamond" w:cs="Times New Roman"/>
          <w:sz w:val="26"/>
          <w:szCs w:val="26"/>
        </w:rPr>
        <w:t>t</w:t>
      </w:r>
      <w:r w:rsidR="00D975CE" w:rsidRPr="00A52ABA">
        <w:rPr>
          <w:rFonts w:ascii="Garamond" w:hAnsi="Garamond" w:cs="Times New Roman"/>
          <w:sz w:val="26"/>
          <w:szCs w:val="26"/>
        </w:rPr>
        <w:t>a anos</w:t>
      </w:r>
      <w:r w:rsidR="00D975CE" w:rsidRPr="00075B57">
        <w:rPr>
          <w:rFonts w:ascii="Garamond" w:hAnsi="Garamond" w:cs="Times New Roman"/>
          <w:sz w:val="26"/>
          <w:szCs w:val="26"/>
        </w:rPr>
        <w:t xml:space="preserve"> se foram sucedendo</w:t>
      </w:r>
      <w:r w:rsidR="004772A5" w:rsidRPr="00075B57">
        <w:rPr>
          <w:rStyle w:val="Refdenotaderodap"/>
          <w:rFonts w:ascii="Garamond" w:hAnsi="Garamond" w:cs="Times New Roman"/>
          <w:sz w:val="26"/>
          <w:szCs w:val="26"/>
        </w:rPr>
        <w:footnoteReference w:id="4"/>
      </w:r>
      <w:r w:rsidR="00D975CE" w:rsidRPr="00075B57">
        <w:rPr>
          <w:rFonts w:ascii="Garamond" w:hAnsi="Garamond" w:cs="Times New Roman"/>
          <w:sz w:val="26"/>
          <w:szCs w:val="26"/>
        </w:rPr>
        <w:t xml:space="preserve">. </w:t>
      </w:r>
      <w:r w:rsidR="00776AD1" w:rsidRPr="00075B57">
        <w:rPr>
          <w:rFonts w:ascii="Garamond" w:hAnsi="Garamond" w:cs="Times New Roman"/>
          <w:sz w:val="26"/>
          <w:szCs w:val="26"/>
        </w:rPr>
        <w:t xml:space="preserve">Mas basta </w:t>
      </w:r>
      <w:r w:rsidR="00FA7C23" w:rsidRPr="00075B57">
        <w:rPr>
          <w:rFonts w:ascii="Garamond" w:hAnsi="Garamond" w:cs="Times New Roman"/>
          <w:sz w:val="26"/>
          <w:szCs w:val="26"/>
        </w:rPr>
        <w:t xml:space="preserve">atentar na própria estrutura da Lei n.º 47/2006 – sede, como já se sabe, da medida de gratuitidade que vimos de analisar – para que percebamos as preocupações constantes do legislador na matéria. Assegurar a </w:t>
      </w:r>
      <w:r w:rsidR="00FA7C23" w:rsidRPr="00075B57">
        <w:rPr>
          <w:rFonts w:ascii="Garamond" w:hAnsi="Garamond" w:cs="Times New Roman"/>
          <w:i/>
          <w:iCs/>
          <w:sz w:val="26"/>
          <w:szCs w:val="26"/>
        </w:rPr>
        <w:t>qualidade</w:t>
      </w:r>
      <w:r w:rsidR="00FA7C23" w:rsidRPr="003E0023">
        <w:rPr>
          <w:rFonts w:ascii="Garamond" w:hAnsi="Garamond" w:cs="Times New Roman"/>
          <w:iCs/>
          <w:sz w:val="26"/>
          <w:szCs w:val="26"/>
        </w:rPr>
        <w:t xml:space="preserve"> </w:t>
      </w:r>
      <w:r w:rsidR="00FA7C23" w:rsidRPr="00075B57">
        <w:rPr>
          <w:rFonts w:ascii="Garamond" w:hAnsi="Garamond" w:cs="Times New Roman"/>
          <w:sz w:val="26"/>
          <w:szCs w:val="26"/>
        </w:rPr>
        <w:t>dos manuais escolares, garantir</w:t>
      </w:r>
      <w:r w:rsidR="00BD7081" w:rsidRPr="00075B57">
        <w:rPr>
          <w:rFonts w:ascii="Garamond" w:hAnsi="Garamond" w:cs="Times New Roman"/>
          <w:sz w:val="26"/>
          <w:szCs w:val="26"/>
        </w:rPr>
        <w:t xml:space="preserve"> para todos a </w:t>
      </w:r>
      <w:r w:rsidR="00FA7C23" w:rsidRPr="00075B57">
        <w:rPr>
          <w:rFonts w:ascii="Garamond" w:hAnsi="Garamond" w:cs="Times New Roman"/>
          <w:i/>
          <w:iCs/>
          <w:sz w:val="26"/>
          <w:szCs w:val="26"/>
        </w:rPr>
        <w:t>acessibilidade</w:t>
      </w:r>
      <w:r w:rsidR="00FA7C23" w:rsidRPr="003E0023">
        <w:rPr>
          <w:rFonts w:ascii="Garamond" w:hAnsi="Garamond" w:cs="Times New Roman"/>
          <w:iCs/>
          <w:sz w:val="26"/>
          <w:szCs w:val="26"/>
        </w:rPr>
        <w:t xml:space="preserve"> </w:t>
      </w:r>
      <w:r w:rsidR="00FA7C23" w:rsidRPr="00075B57">
        <w:rPr>
          <w:rFonts w:ascii="Garamond" w:hAnsi="Garamond" w:cs="Times New Roman"/>
          <w:sz w:val="26"/>
          <w:szCs w:val="26"/>
        </w:rPr>
        <w:t>do seu preço e</w:t>
      </w:r>
      <w:r w:rsidR="00BD7081" w:rsidRPr="00075B57">
        <w:rPr>
          <w:rFonts w:ascii="Garamond" w:hAnsi="Garamond" w:cs="Times New Roman"/>
          <w:sz w:val="26"/>
          <w:szCs w:val="26"/>
        </w:rPr>
        <w:t xml:space="preserve"> apoiar </w:t>
      </w:r>
      <w:r w:rsidR="00BD7081" w:rsidRPr="00075B57">
        <w:rPr>
          <w:rFonts w:ascii="Garamond" w:hAnsi="Garamond" w:cs="Times New Roman"/>
          <w:i/>
          <w:iCs/>
          <w:sz w:val="26"/>
          <w:szCs w:val="26"/>
        </w:rPr>
        <w:t xml:space="preserve">as famílias </w:t>
      </w:r>
      <w:r w:rsidR="00BD7081" w:rsidRPr="00075B57">
        <w:rPr>
          <w:rFonts w:ascii="Garamond" w:hAnsi="Garamond" w:cs="Times New Roman"/>
          <w:i/>
          <w:iCs/>
          <w:sz w:val="26"/>
          <w:szCs w:val="26"/>
        </w:rPr>
        <w:lastRenderedPageBreak/>
        <w:t>economicamente mais carenciadas</w:t>
      </w:r>
      <w:r w:rsidR="00BD7081" w:rsidRPr="003E0023">
        <w:rPr>
          <w:rFonts w:ascii="Garamond" w:hAnsi="Garamond" w:cs="Times New Roman"/>
          <w:iCs/>
          <w:sz w:val="26"/>
          <w:szCs w:val="26"/>
        </w:rPr>
        <w:t xml:space="preserve"> </w:t>
      </w:r>
      <w:r w:rsidR="00BD7081" w:rsidRPr="00075B57">
        <w:rPr>
          <w:rFonts w:ascii="Garamond" w:hAnsi="Garamond" w:cs="Times New Roman"/>
          <w:sz w:val="26"/>
          <w:szCs w:val="26"/>
        </w:rPr>
        <w:t xml:space="preserve">na obtenção e na utilização </w:t>
      </w:r>
      <w:r w:rsidRPr="00075B57">
        <w:rPr>
          <w:rFonts w:ascii="Garamond" w:hAnsi="Garamond" w:cs="Times New Roman"/>
          <w:sz w:val="26"/>
          <w:szCs w:val="26"/>
        </w:rPr>
        <w:t>deste</w:t>
      </w:r>
      <w:r w:rsidR="003E0023">
        <w:rPr>
          <w:rFonts w:ascii="Garamond" w:hAnsi="Garamond" w:cs="Times New Roman"/>
          <w:sz w:val="26"/>
          <w:szCs w:val="26"/>
        </w:rPr>
        <w:t>s</w:t>
      </w:r>
      <w:r w:rsidRPr="00075B57">
        <w:rPr>
          <w:rFonts w:ascii="Garamond" w:hAnsi="Garamond" w:cs="Times New Roman"/>
          <w:sz w:val="26"/>
          <w:szCs w:val="26"/>
        </w:rPr>
        <w:t xml:space="preserve"> meios didá</w:t>
      </w:r>
      <w:r w:rsidR="00BD7081" w:rsidRPr="00075B57">
        <w:rPr>
          <w:rFonts w:ascii="Garamond" w:hAnsi="Garamond" w:cs="Times New Roman"/>
          <w:sz w:val="26"/>
          <w:szCs w:val="26"/>
        </w:rPr>
        <w:t>tico-pedagógicos constituíram as finalidades sempre prosseguidas pelas políticas públicas neste domínio</w:t>
      </w:r>
      <w:r w:rsidR="007D3C27" w:rsidRPr="00075B57">
        <w:rPr>
          <w:rFonts w:ascii="Garamond" w:hAnsi="Garamond" w:cs="Times New Roman"/>
          <w:sz w:val="26"/>
          <w:szCs w:val="26"/>
        </w:rPr>
        <w:t>. Antes da alteração que lhe veio a ser introduzida pela Lei n.º 96/2019</w:t>
      </w:r>
      <w:r w:rsidR="003A7FFD" w:rsidRPr="00075B57">
        <w:rPr>
          <w:rFonts w:ascii="Garamond" w:hAnsi="Garamond" w:cs="Times New Roman"/>
          <w:sz w:val="26"/>
          <w:szCs w:val="26"/>
        </w:rPr>
        <w:t>,</w:t>
      </w:r>
      <w:r w:rsidR="007D3C27" w:rsidRPr="00075B57">
        <w:rPr>
          <w:rFonts w:ascii="Garamond" w:hAnsi="Garamond" w:cs="Times New Roman"/>
          <w:sz w:val="26"/>
          <w:szCs w:val="26"/>
        </w:rPr>
        <w:t xml:space="preserve"> a prossecução destas três finalidades espelhava-se, como já se disse, na própria estrutura da </w:t>
      </w:r>
      <w:r w:rsidR="003A7FFD" w:rsidRPr="00075B57">
        <w:rPr>
          <w:rFonts w:ascii="Garamond" w:hAnsi="Garamond" w:cs="Times New Roman"/>
          <w:sz w:val="26"/>
          <w:szCs w:val="26"/>
        </w:rPr>
        <w:t xml:space="preserve">Lei n.º 47/2006. </w:t>
      </w:r>
      <w:r w:rsidR="007D3C27" w:rsidRPr="00075B57">
        <w:rPr>
          <w:rFonts w:ascii="Garamond" w:hAnsi="Garamond" w:cs="Times New Roman"/>
          <w:sz w:val="26"/>
          <w:szCs w:val="26"/>
        </w:rPr>
        <w:t>O</w:t>
      </w:r>
      <w:r w:rsidR="003A7FFD" w:rsidRPr="00075B57">
        <w:rPr>
          <w:rFonts w:ascii="Garamond" w:hAnsi="Garamond" w:cs="Times New Roman"/>
          <w:sz w:val="26"/>
          <w:szCs w:val="26"/>
        </w:rPr>
        <w:t xml:space="preserve"> </w:t>
      </w:r>
      <w:r w:rsidR="001D35E8" w:rsidRPr="00075B57">
        <w:rPr>
          <w:rFonts w:ascii="Garamond" w:hAnsi="Garamond" w:cs="Times New Roman"/>
          <w:sz w:val="26"/>
          <w:szCs w:val="26"/>
        </w:rPr>
        <w:t>c</w:t>
      </w:r>
      <w:r w:rsidR="003A7FFD" w:rsidRPr="00075B57">
        <w:rPr>
          <w:rFonts w:ascii="Garamond" w:hAnsi="Garamond" w:cs="Times New Roman"/>
          <w:sz w:val="26"/>
          <w:szCs w:val="26"/>
        </w:rPr>
        <w:t>apítulo II</w:t>
      </w:r>
      <w:r w:rsidR="001D35E8" w:rsidRPr="00075B57">
        <w:rPr>
          <w:rFonts w:ascii="Garamond" w:hAnsi="Garamond" w:cs="Times New Roman"/>
          <w:sz w:val="26"/>
          <w:szCs w:val="26"/>
        </w:rPr>
        <w:t xml:space="preserve"> desta lei </w:t>
      </w:r>
      <w:r w:rsidR="003A7FFD" w:rsidRPr="00075B57">
        <w:rPr>
          <w:rFonts w:ascii="Garamond" w:hAnsi="Garamond" w:cs="Times New Roman"/>
          <w:sz w:val="26"/>
          <w:szCs w:val="26"/>
        </w:rPr>
        <w:t xml:space="preserve">incidia sobre </w:t>
      </w:r>
      <w:r w:rsidR="00BD7081" w:rsidRPr="00075B57">
        <w:rPr>
          <w:rFonts w:ascii="Garamond" w:hAnsi="Garamond" w:cs="Times New Roman"/>
          <w:sz w:val="26"/>
          <w:szCs w:val="26"/>
        </w:rPr>
        <w:t xml:space="preserve">os procedimentos a </w:t>
      </w:r>
      <w:r w:rsidRPr="00075B57">
        <w:rPr>
          <w:rFonts w:ascii="Garamond" w:hAnsi="Garamond" w:cs="Times New Roman"/>
          <w:sz w:val="26"/>
          <w:szCs w:val="26"/>
        </w:rPr>
        <w:t>adotar</w:t>
      </w:r>
      <w:r w:rsidR="00BD7081" w:rsidRPr="00075B57">
        <w:rPr>
          <w:rFonts w:ascii="Garamond" w:hAnsi="Garamond" w:cs="Times New Roman"/>
          <w:sz w:val="26"/>
          <w:szCs w:val="26"/>
        </w:rPr>
        <w:t xml:space="preserve"> para a «avaliação, certificação e </w:t>
      </w:r>
      <w:r w:rsidRPr="00075B57">
        <w:rPr>
          <w:rFonts w:ascii="Garamond" w:hAnsi="Garamond" w:cs="Times New Roman"/>
          <w:sz w:val="26"/>
          <w:szCs w:val="26"/>
        </w:rPr>
        <w:t>adoção</w:t>
      </w:r>
      <w:r w:rsidR="00BD7081" w:rsidRPr="00075B57">
        <w:rPr>
          <w:rFonts w:ascii="Garamond" w:hAnsi="Garamond" w:cs="Times New Roman"/>
          <w:sz w:val="26"/>
          <w:szCs w:val="26"/>
        </w:rPr>
        <w:t xml:space="preserve"> dos manuais escolares»</w:t>
      </w:r>
      <w:r w:rsidR="001D35E8" w:rsidRPr="00075B57">
        <w:rPr>
          <w:rFonts w:ascii="Garamond" w:hAnsi="Garamond" w:cs="Times New Roman"/>
          <w:sz w:val="26"/>
          <w:szCs w:val="26"/>
        </w:rPr>
        <w:t>;</w:t>
      </w:r>
      <w:r w:rsidR="00BD7081" w:rsidRPr="00075B57">
        <w:rPr>
          <w:rFonts w:ascii="Garamond" w:hAnsi="Garamond" w:cs="Times New Roman"/>
          <w:sz w:val="26"/>
          <w:szCs w:val="26"/>
        </w:rPr>
        <w:t xml:space="preserve"> </w:t>
      </w:r>
      <w:r w:rsidR="001D35E8" w:rsidRPr="00075B57">
        <w:rPr>
          <w:rFonts w:ascii="Garamond" w:hAnsi="Garamond" w:cs="Times New Roman"/>
          <w:sz w:val="26"/>
          <w:szCs w:val="26"/>
        </w:rPr>
        <w:t>o</w:t>
      </w:r>
      <w:r w:rsidR="00BD7081" w:rsidRPr="00075B57">
        <w:rPr>
          <w:rFonts w:ascii="Garamond" w:hAnsi="Garamond" w:cs="Times New Roman"/>
          <w:sz w:val="26"/>
          <w:szCs w:val="26"/>
        </w:rPr>
        <w:t xml:space="preserve"> seu </w:t>
      </w:r>
      <w:r w:rsidR="001D35E8" w:rsidRPr="00075B57">
        <w:rPr>
          <w:rFonts w:ascii="Garamond" w:hAnsi="Garamond" w:cs="Times New Roman"/>
          <w:sz w:val="26"/>
          <w:szCs w:val="26"/>
        </w:rPr>
        <w:t>c</w:t>
      </w:r>
      <w:r w:rsidR="00BD7081" w:rsidRPr="00075B57">
        <w:rPr>
          <w:rFonts w:ascii="Garamond" w:hAnsi="Garamond" w:cs="Times New Roman"/>
          <w:sz w:val="26"/>
          <w:szCs w:val="26"/>
        </w:rPr>
        <w:t xml:space="preserve">apítulo III </w:t>
      </w:r>
      <w:r w:rsidR="001D35E8" w:rsidRPr="00075B57">
        <w:rPr>
          <w:rFonts w:ascii="Garamond" w:hAnsi="Garamond" w:cs="Times New Roman"/>
          <w:sz w:val="26"/>
          <w:szCs w:val="26"/>
        </w:rPr>
        <w:t xml:space="preserve">dizia respeito à </w:t>
      </w:r>
      <w:r w:rsidR="00BD7081" w:rsidRPr="00075B57">
        <w:rPr>
          <w:rFonts w:ascii="Garamond" w:hAnsi="Garamond" w:cs="Times New Roman"/>
          <w:sz w:val="26"/>
          <w:szCs w:val="26"/>
        </w:rPr>
        <w:t>regulação dos preços</w:t>
      </w:r>
      <w:r w:rsidR="001D35E8" w:rsidRPr="00075B57">
        <w:rPr>
          <w:rFonts w:ascii="Garamond" w:hAnsi="Garamond" w:cs="Times New Roman"/>
          <w:sz w:val="26"/>
          <w:szCs w:val="26"/>
        </w:rPr>
        <w:t xml:space="preserve"> destes materiais </w:t>
      </w:r>
      <w:r w:rsidRPr="00075B57">
        <w:rPr>
          <w:rFonts w:ascii="Garamond" w:hAnsi="Garamond" w:cs="Times New Roman"/>
          <w:sz w:val="26"/>
          <w:szCs w:val="26"/>
        </w:rPr>
        <w:t>didático</w:t>
      </w:r>
      <w:r w:rsidR="001D35E8" w:rsidRPr="00075B57">
        <w:rPr>
          <w:rFonts w:ascii="Garamond" w:hAnsi="Garamond" w:cs="Times New Roman"/>
          <w:sz w:val="26"/>
          <w:szCs w:val="26"/>
        </w:rPr>
        <w:t xml:space="preserve">-pedagógicos; </w:t>
      </w:r>
      <w:r w:rsidR="007D3C27" w:rsidRPr="00075B57">
        <w:rPr>
          <w:rFonts w:ascii="Garamond" w:hAnsi="Garamond" w:cs="Times New Roman"/>
          <w:sz w:val="26"/>
          <w:szCs w:val="26"/>
        </w:rPr>
        <w:t>e</w:t>
      </w:r>
      <w:r w:rsidR="001D35E8" w:rsidRPr="00075B57">
        <w:rPr>
          <w:rFonts w:ascii="Garamond" w:hAnsi="Garamond" w:cs="Times New Roman"/>
          <w:sz w:val="26"/>
          <w:szCs w:val="26"/>
        </w:rPr>
        <w:t>, finalmente,</w:t>
      </w:r>
      <w:r w:rsidR="007D3C27" w:rsidRPr="00075B57">
        <w:rPr>
          <w:rFonts w:ascii="Garamond" w:hAnsi="Garamond" w:cs="Times New Roman"/>
          <w:sz w:val="26"/>
          <w:szCs w:val="26"/>
        </w:rPr>
        <w:t xml:space="preserve"> o </w:t>
      </w:r>
      <w:r w:rsidR="001D35E8" w:rsidRPr="00075B57">
        <w:rPr>
          <w:rFonts w:ascii="Garamond" w:hAnsi="Garamond" w:cs="Times New Roman"/>
          <w:sz w:val="26"/>
          <w:szCs w:val="26"/>
        </w:rPr>
        <w:t>c</w:t>
      </w:r>
      <w:r w:rsidR="007D3C27" w:rsidRPr="00075B57">
        <w:rPr>
          <w:rFonts w:ascii="Garamond" w:hAnsi="Garamond" w:cs="Times New Roman"/>
          <w:sz w:val="26"/>
          <w:szCs w:val="26"/>
        </w:rPr>
        <w:t>apítulo V</w:t>
      </w:r>
      <w:r w:rsidR="001D35E8" w:rsidRPr="00075B57">
        <w:rPr>
          <w:rFonts w:ascii="Garamond" w:hAnsi="Garamond" w:cs="Times New Roman"/>
          <w:sz w:val="26"/>
          <w:szCs w:val="26"/>
        </w:rPr>
        <w:t xml:space="preserve"> tratava da </w:t>
      </w:r>
      <w:r w:rsidR="007D3C27" w:rsidRPr="00075B57">
        <w:rPr>
          <w:rFonts w:ascii="Garamond" w:hAnsi="Garamond" w:cs="Times New Roman"/>
          <w:sz w:val="26"/>
          <w:szCs w:val="26"/>
        </w:rPr>
        <w:t>«</w:t>
      </w:r>
      <w:proofErr w:type="spellStart"/>
      <w:r w:rsidR="007D3C27" w:rsidRPr="00075B57">
        <w:rPr>
          <w:rFonts w:ascii="Garamond" w:hAnsi="Garamond" w:cs="Times New Roman"/>
          <w:sz w:val="26"/>
          <w:szCs w:val="26"/>
        </w:rPr>
        <w:t>acção</w:t>
      </w:r>
      <w:proofErr w:type="spellEnd"/>
      <w:r w:rsidR="007D3C27" w:rsidRPr="00075B57">
        <w:rPr>
          <w:rFonts w:ascii="Garamond" w:hAnsi="Garamond" w:cs="Times New Roman"/>
          <w:sz w:val="26"/>
          <w:szCs w:val="26"/>
        </w:rPr>
        <w:t xml:space="preserve"> social escolar</w:t>
      </w:r>
      <w:r w:rsidR="003A7FFD" w:rsidRPr="00075B57">
        <w:rPr>
          <w:rFonts w:ascii="Garamond" w:hAnsi="Garamond" w:cs="Times New Roman"/>
          <w:sz w:val="26"/>
          <w:szCs w:val="26"/>
        </w:rPr>
        <w:t>», concretizada por meio de «diversas formas de intervenção no sentido de apoiar as famílias, particularmente as mais carenciadas, no acesso aos manuais e demais recursos formalmente adoptados»</w:t>
      </w:r>
      <w:r w:rsidR="003E0023">
        <w:rPr>
          <w:rFonts w:ascii="Garamond" w:hAnsi="Garamond" w:cs="Times New Roman"/>
          <w:sz w:val="26"/>
          <w:szCs w:val="26"/>
        </w:rPr>
        <w:t xml:space="preserve"> </w:t>
      </w:r>
      <w:r w:rsidR="003A7FFD" w:rsidRPr="00075B57">
        <w:rPr>
          <w:rFonts w:ascii="Garamond" w:hAnsi="Garamond" w:cs="Times New Roman"/>
          <w:sz w:val="26"/>
          <w:szCs w:val="26"/>
        </w:rPr>
        <w:t>(artigo 28.º, n.</w:t>
      </w:r>
      <w:r w:rsidRPr="00075B57">
        <w:rPr>
          <w:rFonts w:ascii="Garamond" w:hAnsi="Garamond" w:cs="Times New Roman"/>
          <w:sz w:val="26"/>
          <w:szCs w:val="26"/>
        </w:rPr>
        <w:t xml:space="preserve">º </w:t>
      </w:r>
      <w:r w:rsidR="003A7FFD" w:rsidRPr="00075B57">
        <w:rPr>
          <w:rFonts w:ascii="Garamond" w:hAnsi="Garamond" w:cs="Times New Roman"/>
          <w:sz w:val="26"/>
          <w:szCs w:val="26"/>
        </w:rPr>
        <w:t>1</w:t>
      </w:r>
      <w:r w:rsidR="00CF63E2">
        <w:rPr>
          <w:rFonts w:ascii="Garamond" w:hAnsi="Garamond" w:cs="Times New Roman"/>
          <w:sz w:val="26"/>
          <w:szCs w:val="26"/>
        </w:rPr>
        <w:t>,</w:t>
      </w:r>
      <w:r w:rsidR="003E0023">
        <w:rPr>
          <w:rFonts w:ascii="Garamond" w:hAnsi="Garamond" w:cs="Times New Roman"/>
          <w:sz w:val="26"/>
          <w:szCs w:val="26"/>
        </w:rPr>
        <w:t xml:space="preserve"> da versão originária da lei).</w:t>
      </w:r>
    </w:p>
    <w:p w14:paraId="197C5472" w14:textId="77777777" w:rsidR="003A7FFD" w:rsidRPr="00075B57" w:rsidRDefault="003A7FFD" w:rsidP="00626753">
      <w:pPr>
        <w:spacing w:after="120" w:line="360" w:lineRule="auto"/>
        <w:jc w:val="both"/>
        <w:rPr>
          <w:rFonts w:ascii="Garamond" w:hAnsi="Garamond" w:cs="Times New Roman"/>
          <w:sz w:val="26"/>
          <w:szCs w:val="26"/>
        </w:rPr>
      </w:pPr>
    </w:p>
    <w:p w14:paraId="51C04EC3" w14:textId="02A0DA64" w:rsidR="00AB2699" w:rsidRPr="00075B57" w:rsidRDefault="003E0023" w:rsidP="00626753">
      <w:pPr>
        <w:spacing w:after="120" w:line="360" w:lineRule="auto"/>
        <w:jc w:val="both"/>
        <w:rPr>
          <w:rFonts w:ascii="Garamond" w:hAnsi="Garamond" w:cs="Times New Roman"/>
          <w:sz w:val="26"/>
          <w:szCs w:val="26"/>
        </w:rPr>
      </w:pPr>
      <w:r w:rsidRPr="003E0023">
        <w:rPr>
          <w:rFonts w:ascii="Garamond" w:hAnsi="Garamond" w:cs="Times New Roman"/>
          <w:b/>
          <w:sz w:val="26"/>
          <w:szCs w:val="26"/>
        </w:rPr>
        <w:t>11.</w:t>
      </w:r>
      <w:r>
        <w:rPr>
          <w:rFonts w:ascii="Garamond" w:hAnsi="Garamond" w:cs="Times New Roman"/>
          <w:sz w:val="26"/>
          <w:szCs w:val="26"/>
        </w:rPr>
        <w:t>  </w:t>
      </w:r>
      <w:r w:rsidR="003A7FFD" w:rsidRPr="00075B57">
        <w:rPr>
          <w:rFonts w:ascii="Garamond" w:hAnsi="Garamond" w:cs="Times New Roman"/>
          <w:sz w:val="26"/>
          <w:szCs w:val="26"/>
        </w:rPr>
        <w:t xml:space="preserve">Como é evidente, a partir do momento em que se </w:t>
      </w:r>
      <w:r w:rsidR="00E91A5B" w:rsidRPr="00075B57">
        <w:rPr>
          <w:rFonts w:ascii="Garamond" w:hAnsi="Garamond" w:cs="Times New Roman"/>
          <w:sz w:val="26"/>
          <w:szCs w:val="26"/>
        </w:rPr>
        <w:t>determinou</w:t>
      </w:r>
      <w:r w:rsidR="003A7FFD" w:rsidRPr="00075B57">
        <w:rPr>
          <w:rFonts w:ascii="Garamond" w:hAnsi="Garamond" w:cs="Times New Roman"/>
          <w:sz w:val="26"/>
          <w:szCs w:val="26"/>
        </w:rPr>
        <w:t xml:space="preserve">, com a Lei n.º 96/2019, </w:t>
      </w:r>
      <w:r w:rsidR="00E91A5B" w:rsidRPr="00075B57">
        <w:rPr>
          <w:rFonts w:ascii="Garamond" w:hAnsi="Garamond" w:cs="Times New Roman"/>
          <w:sz w:val="26"/>
          <w:szCs w:val="26"/>
        </w:rPr>
        <w:t xml:space="preserve">que um dos princípios orientadores de todo </w:t>
      </w:r>
      <w:r w:rsidR="00594DAB" w:rsidRPr="00075B57">
        <w:rPr>
          <w:rFonts w:ascii="Garamond" w:hAnsi="Garamond" w:cs="Times New Roman"/>
          <w:sz w:val="26"/>
          <w:szCs w:val="26"/>
        </w:rPr>
        <w:t xml:space="preserve">este </w:t>
      </w:r>
      <w:r w:rsidR="00E91A5B" w:rsidRPr="00075B57">
        <w:rPr>
          <w:rFonts w:ascii="Garamond" w:hAnsi="Garamond" w:cs="Times New Roman"/>
          <w:sz w:val="26"/>
          <w:szCs w:val="26"/>
        </w:rPr>
        <w:t xml:space="preserve">regime passaria a ser </w:t>
      </w:r>
      <w:r w:rsidR="00594DAB" w:rsidRPr="00075B57">
        <w:rPr>
          <w:rFonts w:ascii="Garamond" w:hAnsi="Garamond" w:cs="Times New Roman"/>
          <w:sz w:val="26"/>
          <w:szCs w:val="26"/>
        </w:rPr>
        <w:t>o da</w:t>
      </w:r>
      <w:r w:rsidR="00E91A5B" w:rsidRPr="00075B57">
        <w:rPr>
          <w:rFonts w:ascii="Garamond" w:hAnsi="Garamond" w:cs="Times New Roman"/>
          <w:sz w:val="26"/>
          <w:szCs w:val="26"/>
        </w:rPr>
        <w:t xml:space="preserve"> «[d]</w:t>
      </w:r>
      <w:proofErr w:type="spellStart"/>
      <w:r w:rsidR="00E91A5B" w:rsidRPr="00075B57">
        <w:rPr>
          <w:rFonts w:ascii="Garamond" w:hAnsi="Garamond" w:cs="Times New Roman"/>
          <w:sz w:val="26"/>
          <w:szCs w:val="26"/>
        </w:rPr>
        <w:t>isponibilização</w:t>
      </w:r>
      <w:proofErr w:type="spellEnd"/>
      <w:r w:rsidR="00E91A5B" w:rsidRPr="00075B57">
        <w:rPr>
          <w:rFonts w:ascii="Garamond" w:hAnsi="Garamond" w:cs="Times New Roman"/>
          <w:sz w:val="26"/>
          <w:szCs w:val="26"/>
        </w:rPr>
        <w:t xml:space="preserve"> gratuita dos manuais escolares a todos os alunos na escolaridade obrigatória na rede pública do Ministério da Educação» (artigo 2.º, n</w:t>
      </w:r>
      <w:r w:rsidR="00B9606F" w:rsidRPr="00075B57">
        <w:rPr>
          <w:rFonts w:ascii="Garamond" w:hAnsi="Garamond" w:cs="Times New Roman"/>
          <w:sz w:val="26"/>
          <w:szCs w:val="26"/>
        </w:rPr>
        <w:t>.</w:t>
      </w:r>
      <w:r w:rsidR="00E91A5B" w:rsidRPr="00075B57">
        <w:rPr>
          <w:rFonts w:ascii="Garamond" w:hAnsi="Garamond" w:cs="Times New Roman"/>
          <w:sz w:val="26"/>
          <w:szCs w:val="26"/>
        </w:rPr>
        <w:t xml:space="preserve">º 1, </w:t>
      </w:r>
      <w:r w:rsidR="00E91A5B" w:rsidRPr="00075B57">
        <w:rPr>
          <w:rFonts w:ascii="Garamond" w:hAnsi="Garamond" w:cs="Times New Roman"/>
          <w:i/>
          <w:iCs/>
          <w:sz w:val="26"/>
          <w:szCs w:val="26"/>
        </w:rPr>
        <w:t xml:space="preserve">alínea </w:t>
      </w:r>
      <w:r w:rsidR="00E91A5B" w:rsidRPr="00075B57">
        <w:rPr>
          <w:rFonts w:ascii="Garamond" w:hAnsi="Garamond" w:cs="Times New Roman"/>
          <w:sz w:val="26"/>
          <w:szCs w:val="26"/>
        </w:rPr>
        <w:t xml:space="preserve">a] da referida lei), </w:t>
      </w:r>
      <w:r w:rsidR="00594DAB" w:rsidRPr="00075B57">
        <w:rPr>
          <w:rFonts w:ascii="Garamond" w:hAnsi="Garamond" w:cs="Times New Roman"/>
          <w:sz w:val="26"/>
          <w:szCs w:val="26"/>
        </w:rPr>
        <w:t xml:space="preserve">o sentido a conferir a esta estrutura tripartida de preocupações – garantir a </w:t>
      </w:r>
      <w:r w:rsidR="00594DAB" w:rsidRPr="00075B57">
        <w:rPr>
          <w:rFonts w:ascii="Garamond" w:hAnsi="Garamond" w:cs="Times New Roman"/>
          <w:i/>
          <w:iCs/>
          <w:sz w:val="26"/>
          <w:szCs w:val="26"/>
        </w:rPr>
        <w:t>qualidade</w:t>
      </w:r>
      <w:r w:rsidR="00594DAB" w:rsidRPr="003E0023">
        <w:rPr>
          <w:rFonts w:ascii="Garamond" w:hAnsi="Garamond" w:cs="Times New Roman"/>
          <w:iCs/>
          <w:sz w:val="26"/>
          <w:szCs w:val="26"/>
        </w:rPr>
        <w:t xml:space="preserve">, </w:t>
      </w:r>
      <w:r w:rsidR="00594DAB" w:rsidRPr="00075B57">
        <w:rPr>
          <w:rFonts w:ascii="Garamond" w:hAnsi="Garamond" w:cs="Times New Roman"/>
          <w:sz w:val="26"/>
          <w:szCs w:val="26"/>
        </w:rPr>
        <w:t xml:space="preserve">garantir a </w:t>
      </w:r>
      <w:r w:rsidR="00594DAB" w:rsidRPr="00075B57">
        <w:rPr>
          <w:rFonts w:ascii="Garamond" w:hAnsi="Garamond" w:cs="Times New Roman"/>
          <w:i/>
          <w:iCs/>
          <w:sz w:val="26"/>
          <w:szCs w:val="26"/>
        </w:rPr>
        <w:t>acessibilidade</w:t>
      </w:r>
      <w:r w:rsidR="00594DAB" w:rsidRPr="003E0023">
        <w:rPr>
          <w:rFonts w:ascii="Garamond" w:hAnsi="Garamond" w:cs="Times New Roman"/>
          <w:iCs/>
          <w:sz w:val="26"/>
          <w:szCs w:val="26"/>
        </w:rPr>
        <w:t xml:space="preserve">, </w:t>
      </w:r>
      <w:r w:rsidR="00594DAB" w:rsidRPr="00075B57">
        <w:rPr>
          <w:rFonts w:ascii="Garamond" w:hAnsi="Garamond" w:cs="Times New Roman"/>
          <w:sz w:val="26"/>
          <w:szCs w:val="26"/>
        </w:rPr>
        <w:t xml:space="preserve">garantir o </w:t>
      </w:r>
      <w:r w:rsidR="00594DAB" w:rsidRPr="00075B57">
        <w:rPr>
          <w:rFonts w:ascii="Garamond" w:hAnsi="Garamond" w:cs="Times New Roman"/>
          <w:i/>
          <w:iCs/>
          <w:sz w:val="26"/>
          <w:szCs w:val="26"/>
        </w:rPr>
        <w:t>apoio aos mais carenciados</w:t>
      </w:r>
      <w:r w:rsidR="00594DAB" w:rsidRPr="003E0023">
        <w:rPr>
          <w:rFonts w:ascii="Garamond" w:hAnsi="Garamond" w:cs="Times New Roman"/>
          <w:iCs/>
          <w:sz w:val="26"/>
          <w:szCs w:val="26"/>
        </w:rPr>
        <w:t xml:space="preserve"> </w:t>
      </w:r>
      <w:r w:rsidR="00594DAB" w:rsidRPr="00075B57">
        <w:rPr>
          <w:rFonts w:ascii="Garamond" w:hAnsi="Garamond" w:cs="Times New Roman"/>
          <w:i/>
          <w:iCs/>
          <w:sz w:val="26"/>
          <w:szCs w:val="26"/>
        </w:rPr>
        <w:t xml:space="preserve">– </w:t>
      </w:r>
      <w:r>
        <w:rPr>
          <w:rFonts w:ascii="Garamond" w:hAnsi="Garamond" w:cs="Times New Roman"/>
          <w:sz w:val="26"/>
          <w:szCs w:val="26"/>
        </w:rPr>
        <w:t xml:space="preserve">passou, </w:t>
      </w:r>
      <w:r w:rsidR="00594DAB" w:rsidRPr="00075B57">
        <w:rPr>
          <w:rFonts w:ascii="Garamond" w:hAnsi="Garamond" w:cs="Times New Roman"/>
          <w:sz w:val="26"/>
          <w:szCs w:val="26"/>
        </w:rPr>
        <w:t xml:space="preserve">também ele, a ser outro. A necessidade de garantir a </w:t>
      </w:r>
      <w:r w:rsidR="00594DAB" w:rsidRPr="00075B57">
        <w:rPr>
          <w:rFonts w:ascii="Garamond" w:hAnsi="Garamond" w:cs="Times New Roman"/>
          <w:i/>
          <w:iCs/>
          <w:sz w:val="26"/>
          <w:szCs w:val="26"/>
        </w:rPr>
        <w:t>qualidade</w:t>
      </w:r>
      <w:r w:rsidR="00594DAB" w:rsidRPr="003E0023">
        <w:rPr>
          <w:rFonts w:ascii="Garamond" w:hAnsi="Garamond" w:cs="Times New Roman"/>
          <w:iCs/>
          <w:sz w:val="26"/>
          <w:szCs w:val="26"/>
        </w:rPr>
        <w:t xml:space="preserve"> </w:t>
      </w:r>
      <w:r w:rsidR="00594DAB" w:rsidRPr="00075B57">
        <w:rPr>
          <w:rFonts w:ascii="Garamond" w:hAnsi="Garamond" w:cs="Times New Roman"/>
          <w:sz w:val="26"/>
          <w:szCs w:val="26"/>
        </w:rPr>
        <w:t>dos manuais escolares manteve-se, naturalmente</w:t>
      </w:r>
      <w:r w:rsidR="00A43748" w:rsidRPr="00075B57">
        <w:rPr>
          <w:rFonts w:ascii="Garamond" w:hAnsi="Garamond" w:cs="Times New Roman"/>
          <w:sz w:val="26"/>
          <w:szCs w:val="26"/>
        </w:rPr>
        <w:t>;</w:t>
      </w:r>
      <w:r w:rsidR="00594DAB" w:rsidRPr="00075B57">
        <w:rPr>
          <w:rFonts w:ascii="Garamond" w:hAnsi="Garamond" w:cs="Times New Roman"/>
          <w:sz w:val="26"/>
          <w:szCs w:val="26"/>
        </w:rPr>
        <w:t xml:space="preserve"> </w:t>
      </w:r>
      <w:r w:rsidR="00A43748" w:rsidRPr="00075B57">
        <w:rPr>
          <w:rFonts w:ascii="Garamond" w:hAnsi="Garamond" w:cs="Times New Roman"/>
          <w:sz w:val="26"/>
          <w:szCs w:val="26"/>
        </w:rPr>
        <w:t>p</w:t>
      </w:r>
      <w:r w:rsidR="00594DAB" w:rsidRPr="00075B57">
        <w:rPr>
          <w:rFonts w:ascii="Garamond" w:hAnsi="Garamond" w:cs="Times New Roman"/>
          <w:sz w:val="26"/>
          <w:szCs w:val="26"/>
        </w:rPr>
        <w:t xml:space="preserve">or isso mesmo, também se mantiveram todas as normas preexistentes, respeitantes aos procedimentos a seguir para garantir </w:t>
      </w:r>
      <w:r w:rsidR="00A43748" w:rsidRPr="00075B57">
        <w:rPr>
          <w:rFonts w:ascii="Garamond" w:hAnsi="Garamond" w:cs="Times New Roman"/>
          <w:sz w:val="26"/>
          <w:szCs w:val="26"/>
        </w:rPr>
        <w:t xml:space="preserve">a sua adequada «avaliação, certificação e adopção». Mas já a necessidade de garantir a sua </w:t>
      </w:r>
      <w:r w:rsidR="00A43748" w:rsidRPr="00075B57">
        <w:rPr>
          <w:rFonts w:ascii="Garamond" w:hAnsi="Garamond" w:cs="Times New Roman"/>
          <w:i/>
          <w:iCs/>
          <w:sz w:val="26"/>
          <w:szCs w:val="26"/>
        </w:rPr>
        <w:t>acessibilidade</w:t>
      </w:r>
      <w:r w:rsidR="00A43748" w:rsidRPr="003E0023">
        <w:rPr>
          <w:rFonts w:ascii="Garamond" w:hAnsi="Garamond" w:cs="Times New Roman"/>
          <w:iCs/>
          <w:sz w:val="26"/>
          <w:szCs w:val="26"/>
        </w:rPr>
        <w:t xml:space="preserve"> </w:t>
      </w:r>
      <w:r w:rsidR="00A43748" w:rsidRPr="00075B57">
        <w:rPr>
          <w:rFonts w:ascii="Garamond" w:hAnsi="Garamond" w:cs="Times New Roman"/>
          <w:sz w:val="26"/>
          <w:szCs w:val="26"/>
        </w:rPr>
        <w:t>através da regulação</w:t>
      </w:r>
      <w:r w:rsidR="00F61BB7" w:rsidRPr="00075B57">
        <w:rPr>
          <w:rFonts w:ascii="Garamond" w:hAnsi="Garamond" w:cs="Times New Roman"/>
          <w:sz w:val="26"/>
          <w:szCs w:val="26"/>
        </w:rPr>
        <w:t xml:space="preserve"> </w:t>
      </w:r>
      <w:r w:rsidR="00A43748" w:rsidRPr="00075B57">
        <w:rPr>
          <w:rFonts w:ascii="Garamond" w:hAnsi="Garamond" w:cs="Times New Roman"/>
          <w:sz w:val="26"/>
          <w:szCs w:val="26"/>
        </w:rPr>
        <w:t>de preços mudou de se</w:t>
      </w:r>
      <w:r w:rsidR="001D35E8" w:rsidRPr="00075B57">
        <w:rPr>
          <w:rFonts w:ascii="Garamond" w:hAnsi="Garamond" w:cs="Times New Roman"/>
          <w:sz w:val="26"/>
          <w:szCs w:val="26"/>
        </w:rPr>
        <w:t>n</w:t>
      </w:r>
      <w:r w:rsidR="00A43748" w:rsidRPr="00075B57">
        <w:rPr>
          <w:rFonts w:ascii="Garamond" w:hAnsi="Garamond" w:cs="Times New Roman"/>
          <w:sz w:val="26"/>
          <w:szCs w:val="26"/>
        </w:rPr>
        <w:t xml:space="preserve">tido, uma vez que passou a valer residualmente apenas para o universo das escolas particulares e cooperativas sem contrato de associação; como de sentido mudou </w:t>
      </w:r>
      <w:r w:rsidR="00B9606F" w:rsidRPr="00075B57">
        <w:rPr>
          <w:rFonts w:ascii="Garamond" w:hAnsi="Garamond" w:cs="Times New Roman"/>
          <w:sz w:val="26"/>
          <w:szCs w:val="26"/>
        </w:rPr>
        <w:t>a norma respeitante à a</w:t>
      </w:r>
      <w:r w:rsidR="00F61BB7" w:rsidRPr="00075B57">
        <w:rPr>
          <w:rFonts w:ascii="Garamond" w:hAnsi="Garamond" w:cs="Times New Roman"/>
          <w:sz w:val="26"/>
          <w:szCs w:val="26"/>
        </w:rPr>
        <w:t>ção social escolar</w:t>
      </w:r>
      <w:r w:rsidR="00B9606F" w:rsidRPr="00075B57">
        <w:rPr>
          <w:rFonts w:ascii="Garamond" w:hAnsi="Garamond" w:cs="Times New Roman"/>
          <w:sz w:val="26"/>
          <w:szCs w:val="26"/>
        </w:rPr>
        <w:t xml:space="preserve">, também ela a partir de agora </w:t>
      </w:r>
      <w:r w:rsidR="00F61BB7" w:rsidRPr="00075B57">
        <w:rPr>
          <w:rFonts w:ascii="Garamond" w:hAnsi="Garamond" w:cs="Times New Roman"/>
          <w:sz w:val="26"/>
          <w:szCs w:val="26"/>
        </w:rPr>
        <w:t xml:space="preserve">de aplicação residual, </w:t>
      </w:r>
      <w:r w:rsidR="00A43748" w:rsidRPr="00075B57">
        <w:rPr>
          <w:rFonts w:ascii="Garamond" w:hAnsi="Garamond" w:cs="Times New Roman"/>
          <w:sz w:val="26"/>
          <w:szCs w:val="26"/>
        </w:rPr>
        <w:t>uma vez que</w:t>
      </w:r>
      <w:r w:rsidR="00F61BB7" w:rsidRPr="00075B57">
        <w:rPr>
          <w:rFonts w:ascii="Garamond" w:hAnsi="Garamond" w:cs="Times New Roman"/>
          <w:sz w:val="26"/>
          <w:szCs w:val="26"/>
        </w:rPr>
        <w:t xml:space="preserve"> as diversas formas de intervenção necessárias para apoiar as famílias mais carenciadas se restringirão, doravante, apenas ao «acesso a recursos </w:t>
      </w:r>
      <w:proofErr w:type="spellStart"/>
      <w:r w:rsidR="00F61BB7" w:rsidRPr="00075B57">
        <w:rPr>
          <w:rFonts w:ascii="Garamond" w:hAnsi="Garamond" w:cs="Times New Roman"/>
          <w:sz w:val="26"/>
          <w:szCs w:val="26"/>
        </w:rPr>
        <w:t>didáctico</w:t>
      </w:r>
      <w:proofErr w:type="spellEnd"/>
      <w:r w:rsidR="00F61BB7" w:rsidRPr="00075B57">
        <w:rPr>
          <w:rFonts w:ascii="Garamond" w:hAnsi="Garamond" w:cs="Times New Roman"/>
          <w:sz w:val="26"/>
          <w:szCs w:val="26"/>
        </w:rPr>
        <w:t>-pedagógicos fo</w:t>
      </w:r>
      <w:r w:rsidR="00B9606F" w:rsidRPr="00075B57">
        <w:rPr>
          <w:rFonts w:ascii="Garamond" w:hAnsi="Garamond" w:cs="Times New Roman"/>
          <w:sz w:val="26"/>
          <w:szCs w:val="26"/>
        </w:rPr>
        <w:t xml:space="preserve">rmalmente </w:t>
      </w:r>
      <w:proofErr w:type="spellStart"/>
      <w:r w:rsidR="00B9606F" w:rsidRPr="00075B57">
        <w:rPr>
          <w:rFonts w:ascii="Garamond" w:hAnsi="Garamond" w:cs="Times New Roman"/>
          <w:sz w:val="26"/>
          <w:szCs w:val="26"/>
        </w:rPr>
        <w:t>adoptados</w:t>
      </w:r>
      <w:proofErr w:type="spellEnd"/>
      <w:r w:rsidR="00B9606F" w:rsidRPr="00075B57">
        <w:rPr>
          <w:rFonts w:ascii="Garamond" w:hAnsi="Garamond" w:cs="Times New Roman"/>
          <w:sz w:val="26"/>
          <w:szCs w:val="26"/>
        </w:rPr>
        <w:t>» (artigo 28</w:t>
      </w:r>
      <w:r w:rsidR="00F61BB7" w:rsidRPr="00075B57">
        <w:rPr>
          <w:rFonts w:ascii="Garamond" w:hAnsi="Garamond" w:cs="Times New Roman"/>
          <w:sz w:val="26"/>
          <w:szCs w:val="26"/>
        </w:rPr>
        <w:t>.º, n</w:t>
      </w:r>
      <w:r w:rsidR="00B9606F" w:rsidRPr="00075B57">
        <w:rPr>
          <w:rFonts w:ascii="Garamond" w:hAnsi="Garamond" w:cs="Times New Roman"/>
          <w:sz w:val="26"/>
          <w:szCs w:val="26"/>
        </w:rPr>
        <w:t>.</w:t>
      </w:r>
      <w:r w:rsidR="00F61BB7" w:rsidRPr="00075B57">
        <w:rPr>
          <w:rFonts w:ascii="Garamond" w:hAnsi="Garamond" w:cs="Times New Roman"/>
          <w:sz w:val="26"/>
          <w:szCs w:val="26"/>
        </w:rPr>
        <w:t>º</w:t>
      </w:r>
      <w:r w:rsidR="00CF63E2">
        <w:rPr>
          <w:rFonts w:ascii="Garamond" w:hAnsi="Garamond" w:cs="Times New Roman"/>
          <w:sz w:val="26"/>
          <w:szCs w:val="26"/>
        </w:rPr>
        <w:t xml:space="preserve"> </w:t>
      </w:r>
      <w:r w:rsidR="00F61BB7" w:rsidRPr="00075B57">
        <w:rPr>
          <w:rFonts w:ascii="Garamond" w:hAnsi="Garamond" w:cs="Times New Roman"/>
          <w:sz w:val="26"/>
          <w:szCs w:val="26"/>
        </w:rPr>
        <w:t xml:space="preserve">1, da Lei n.º 47/2006, redação atual). </w:t>
      </w:r>
      <w:r w:rsidR="00F61BB7" w:rsidRPr="00075B57">
        <w:rPr>
          <w:rFonts w:ascii="Garamond" w:hAnsi="Garamond" w:cs="Times New Roman"/>
          <w:sz w:val="26"/>
          <w:szCs w:val="26"/>
        </w:rPr>
        <w:lastRenderedPageBreak/>
        <w:t>Cuidar especificamente de garantir o acesso</w:t>
      </w:r>
      <w:r w:rsidR="00082BC4" w:rsidRPr="00075B57">
        <w:rPr>
          <w:rFonts w:ascii="Garamond" w:hAnsi="Garamond" w:cs="Times New Roman"/>
          <w:sz w:val="26"/>
          <w:szCs w:val="26"/>
        </w:rPr>
        <w:t xml:space="preserve"> de todos</w:t>
      </w:r>
      <w:r w:rsidR="00F61BB7" w:rsidRPr="00075B57">
        <w:rPr>
          <w:rFonts w:ascii="Garamond" w:hAnsi="Garamond" w:cs="Times New Roman"/>
          <w:sz w:val="26"/>
          <w:szCs w:val="26"/>
        </w:rPr>
        <w:t xml:space="preserve"> aos manuais escolares pela regulação dos seus preços ou pela definição de meios de apoio aos mais carenciados deixou </w:t>
      </w:r>
      <w:r w:rsidR="00EA3BE1" w:rsidRPr="00075B57">
        <w:rPr>
          <w:rFonts w:ascii="Garamond" w:hAnsi="Garamond" w:cs="Times New Roman"/>
          <w:sz w:val="26"/>
          <w:szCs w:val="26"/>
        </w:rPr>
        <w:t>de fazer sentido</w:t>
      </w:r>
      <w:r w:rsidR="00F61BB7" w:rsidRPr="00075B57">
        <w:rPr>
          <w:rFonts w:ascii="Garamond" w:hAnsi="Garamond" w:cs="Times New Roman"/>
          <w:sz w:val="26"/>
          <w:szCs w:val="26"/>
        </w:rPr>
        <w:t xml:space="preserve"> a partir do momento em que se </w:t>
      </w:r>
      <w:r w:rsidR="00EA3BE1" w:rsidRPr="00075B57">
        <w:rPr>
          <w:rFonts w:ascii="Garamond" w:hAnsi="Garamond" w:cs="Times New Roman"/>
          <w:sz w:val="26"/>
          <w:szCs w:val="26"/>
        </w:rPr>
        <w:t>decidiu</w:t>
      </w:r>
      <w:r w:rsidR="00F61BB7" w:rsidRPr="00075B57">
        <w:rPr>
          <w:rFonts w:ascii="Garamond" w:hAnsi="Garamond" w:cs="Times New Roman"/>
          <w:sz w:val="26"/>
          <w:szCs w:val="26"/>
        </w:rPr>
        <w:t xml:space="preserve"> </w:t>
      </w:r>
      <w:r w:rsidR="00EA3BE1" w:rsidRPr="00075B57">
        <w:rPr>
          <w:rFonts w:ascii="Garamond" w:hAnsi="Garamond" w:cs="Times New Roman"/>
          <w:sz w:val="26"/>
          <w:szCs w:val="26"/>
        </w:rPr>
        <w:t>que para o universo da rede pública de escolas o</w:t>
      </w:r>
      <w:r w:rsidR="001D35E8" w:rsidRPr="00075B57">
        <w:rPr>
          <w:rFonts w:ascii="Garamond" w:hAnsi="Garamond" w:cs="Times New Roman"/>
          <w:sz w:val="26"/>
          <w:szCs w:val="26"/>
        </w:rPr>
        <w:t>s</w:t>
      </w:r>
      <w:r w:rsidR="00082BC4" w:rsidRPr="00075B57">
        <w:rPr>
          <w:rFonts w:ascii="Garamond" w:hAnsi="Garamond" w:cs="Times New Roman"/>
          <w:sz w:val="26"/>
          <w:szCs w:val="26"/>
        </w:rPr>
        <w:t xml:space="preserve"> mesmo</w:t>
      </w:r>
      <w:r w:rsidR="00EA3BE1" w:rsidRPr="00075B57">
        <w:rPr>
          <w:rFonts w:ascii="Garamond" w:hAnsi="Garamond" w:cs="Times New Roman"/>
          <w:sz w:val="26"/>
          <w:szCs w:val="26"/>
        </w:rPr>
        <w:t>s manuais passar</w:t>
      </w:r>
      <w:r>
        <w:rPr>
          <w:rFonts w:ascii="Garamond" w:hAnsi="Garamond" w:cs="Times New Roman"/>
          <w:sz w:val="26"/>
          <w:szCs w:val="26"/>
        </w:rPr>
        <w:t>iam a ser gratuitos.</w:t>
      </w:r>
    </w:p>
    <w:p w14:paraId="599A7544" w14:textId="77777777" w:rsidR="00EA3BE1" w:rsidRPr="00075B57" w:rsidRDefault="00EA3BE1" w:rsidP="00626753">
      <w:pPr>
        <w:spacing w:after="120" w:line="360" w:lineRule="auto"/>
        <w:jc w:val="both"/>
        <w:rPr>
          <w:rFonts w:ascii="Garamond" w:hAnsi="Garamond" w:cs="Times New Roman"/>
          <w:sz w:val="26"/>
          <w:szCs w:val="26"/>
        </w:rPr>
      </w:pPr>
    </w:p>
    <w:p w14:paraId="15919729" w14:textId="498E00A7" w:rsidR="00EA3BE1" w:rsidRPr="00075B57" w:rsidRDefault="00EA3BE1" w:rsidP="00626753">
      <w:pPr>
        <w:spacing w:after="120" w:line="360" w:lineRule="auto"/>
        <w:jc w:val="both"/>
        <w:rPr>
          <w:rFonts w:ascii="Garamond" w:hAnsi="Garamond" w:cs="Times New Roman"/>
          <w:sz w:val="26"/>
          <w:szCs w:val="26"/>
        </w:rPr>
      </w:pPr>
      <w:r w:rsidRPr="003E0023">
        <w:rPr>
          <w:rFonts w:ascii="Garamond" w:hAnsi="Garamond" w:cs="Times New Roman"/>
          <w:b/>
          <w:sz w:val="26"/>
          <w:szCs w:val="26"/>
        </w:rPr>
        <w:t>12</w:t>
      </w:r>
      <w:r w:rsidR="003E0023" w:rsidRPr="003E0023">
        <w:rPr>
          <w:rFonts w:ascii="Garamond" w:hAnsi="Garamond" w:cs="Times New Roman"/>
          <w:b/>
          <w:sz w:val="26"/>
          <w:szCs w:val="26"/>
        </w:rPr>
        <w:t>.</w:t>
      </w:r>
      <w:r w:rsidR="003E0023">
        <w:rPr>
          <w:rFonts w:ascii="Garamond" w:hAnsi="Garamond" w:cs="Times New Roman"/>
          <w:sz w:val="26"/>
          <w:szCs w:val="26"/>
        </w:rPr>
        <w:t>  </w:t>
      </w:r>
      <w:r w:rsidRPr="00075B57">
        <w:rPr>
          <w:rFonts w:ascii="Garamond" w:hAnsi="Garamond" w:cs="Times New Roman"/>
          <w:sz w:val="26"/>
          <w:szCs w:val="26"/>
        </w:rPr>
        <w:t>Pode dizer-se, portanto, que a tomada desta última decisão</w:t>
      </w:r>
      <w:r w:rsidR="00DC0FCE" w:rsidRPr="00075B57">
        <w:rPr>
          <w:rFonts w:ascii="Garamond" w:hAnsi="Garamond" w:cs="Times New Roman"/>
          <w:sz w:val="26"/>
          <w:szCs w:val="26"/>
        </w:rPr>
        <w:t xml:space="preserve"> </w:t>
      </w:r>
      <w:r w:rsidR="00521151" w:rsidRPr="00075B57">
        <w:rPr>
          <w:rFonts w:ascii="Garamond" w:hAnsi="Garamond" w:cs="Times New Roman"/>
          <w:sz w:val="26"/>
          <w:szCs w:val="26"/>
        </w:rPr>
        <w:t xml:space="preserve">– </w:t>
      </w:r>
      <w:r w:rsidRPr="00075B57">
        <w:rPr>
          <w:rFonts w:ascii="Garamond" w:hAnsi="Garamond" w:cs="Times New Roman"/>
          <w:sz w:val="26"/>
          <w:szCs w:val="26"/>
        </w:rPr>
        <w:t xml:space="preserve">a de assegurar a gratuitidade dos manuais para a rede pública de escolas – inaugura uma nova fase no curso das políticas públicas que, neste domínio, têm sido seguidas pelo Estado ao longo das últimas três décadas. Mas não creio que esta nova fase se apresente </w:t>
      </w:r>
      <w:r w:rsidR="00D7703A" w:rsidRPr="00075B57">
        <w:rPr>
          <w:rFonts w:ascii="Garamond" w:hAnsi="Garamond" w:cs="Times New Roman"/>
          <w:sz w:val="26"/>
          <w:szCs w:val="26"/>
        </w:rPr>
        <w:t xml:space="preserve">só por si </w:t>
      </w:r>
      <w:r w:rsidRPr="00075B57">
        <w:rPr>
          <w:rFonts w:ascii="Garamond" w:hAnsi="Garamond" w:cs="Times New Roman"/>
          <w:sz w:val="26"/>
          <w:szCs w:val="26"/>
        </w:rPr>
        <w:t xml:space="preserve">como uma </w:t>
      </w:r>
      <w:r w:rsidR="00B9606F" w:rsidRPr="00075B57">
        <w:rPr>
          <w:rFonts w:ascii="Garamond" w:hAnsi="Garamond" w:cs="Times New Roman"/>
          <w:i/>
          <w:iCs/>
          <w:sz w:val="26"/>
          <w:szCs w:val="26"/>
        </w:rPr>
        <w:t>rutura</w:t>
      </w:r>
      <w:r w:rsidRPr="003E0023">
        <w:rPr>
          <w:rFonts w:ascii="Garamond" w:hAnsi="Garamond" w:cs="Times New Roman"/>
          <w:iCs/>
          <w:sz w:val="26"/>
          <w:szCs w:val="26"/>
        </w:rPr>
        <w:t xml:space="preserve"> </w:t>
      </w:r>
      <w:r w:rsidRPr="00075B57">
        <w:rPr>
          <w:rFonts w:ascii="Garamond" w:hAnsi="Garamond" w:cs="Times New Roman"/>
          <w:sz w:val="26"/>
          <w:szCs w:val="26"/>
        </w:rPr>
        <w:t>face ao rumo que antes fo</w:t>
      </w:r>
      <w:r w:rsidR="00D7703A" w:rsidRPr="00075B57">
        <w:rPr>
          <w:rFonts w:ascii="Garamond" w:hAnsi="Garamond" w:cs="Times New Roman"/>
          <w:sz w:val="26"/>
          <w:szCs w:val="26"/>
        </w:rPr>
        <w:t>ra</w:t>
      </w:r>
      <w:r w:rsidRPr="00075B57">
        <w:rPr>
          <w:rFonts w:ascii="Garamond" w:hAnsi="Garamond" w:cs="Times New Roman"/>
          <w:sz w:val="26"/>
          <w:szCs w:val="26"/>
        </w:rPr>
        <w:t xml:space="preserve"> seguido</w:t>
      </w:r>
      <w:r w:rsidR="00D7703A" w:rsidRPr="00075B57">
        <w:rPr>
          <w:rFonts w:ascii="Garamond" w:hAnsi="Garamond" w:cs="Times New Roman"/>
          <w:sz w:val="26"/>
          <w:szCs w:val="26"/>
        </w:rPr>
        <w:t xml:space="preserve">, ou como um </w:t>
      </w:r>
      <w:r w:rsidR="00D7703A" w:rsidRPr="00075B57">
        <w:rPr>
          <w:rFonts w:ascii="Garamond" w:hAnsi="Garamond" w:cs="Times New Roman"/>
          <w:i/>
          <w:iCs/>
          <w:sz w:val="26"/>
          <w:szCs w:val="26"/>
        </w:rPr>
        <w:t>desvio</w:t>
      </w:r>
      <w:r w:rsidRPr="00075B57">
        <w:rPr>
          <w:rFonts w:ascii="Garamond" w:hAnsi="Garamond" w:cs="Times New Roman"/>
          <w:sz w:val="26"/>
          <w:szCs w:val="26"/>
        </w:rPr>
        <w:t xml:space="preserve"> face aos valores que sempre o guiaram</w:t>
      </w:r>
      <w:r w:rsidR="00D7703A" w:rsidRPr="00075B57">
        <w:rPr>
          <w:rFonts w:ascii="Garamond" w:hAnsi="Garamond" w:cs="Times New Roman"/>
          <w:sz w:val="26"/>
          <w:szCs w:val="26"/>
        </w:rPr>
        <w:t xml:space="preserve"> </w:t>
      </w:r>
      <w:r w:rsidR="00521151" w:rsidRPr="00075B57">
        <w:rPr>
          <w:rFonts w:ascii="Garamond" w:hAnsi="Garamond" w:cs="Times New Roman"/>
          <w:sz w:val="26"/>
          <w:szCs w:val="26"/>
        </w:rPr>
        <w:t xml:space="preserve">– </w:t>
      </w:r>
      <w:r w:rsidRPr="00075B57">
        <w:rPr>
          <w:rFonts w:ascii="Garamond" w:hAnsi="Garamond" w:cs="Times New Roman"/>
          <w:sz w:val="26"/>
          <w:szCs w:val="26"/>
        </w:rPr>
        <w:t>const</w:t>
      </w:r>
      <w:r w:rsidR="00D7703A" w:rsidRPr="00075B57">
        <w:rPr>
          <w:rFonts w:ascii="Garamond" w:hAnsi="Garamond" w:cs="Times New Roman"/>
          <w:sz w:val="26"/>
          <w:szCs w:val="26"/>
        </w:rPr>
        <w:t>assem</w:t>
      </w:r>
      <w:r w:rsidRPr="00075B57">
        <w:rPr>
          <w:rFonts w:ascii="Garamond" w:hAnsi="Garamond" w:cs="Times New Roman"/>
          <w:sz w:val="26"/>
          <w:szCs w:val="26"/>
        </w:rPr>
        <w:t xml:space="preserve"> </w:t>
      </w:r>
      <w:r w:rsidR="00D7703A" w:rsidRPr="00075B57">
        <w:rPr>
          <w:rFonts w:ascii="Garamond" w:hAnsi="Garamond" w:cs="Times New Roman"/>
          <w:sz w:val="26"/>
          <w:szCs w:val="26"/>
        </w:rPr>
        <w:t>estes últimos</w:t>
      </w:r>
      <w:r w:rsidRPr="00075B57">
        <w:rPr>
          <w:rFonts w:ascii="Garamond" w:hAnsi="Garamond" w:cs="Times New Roman"/>
          <w:sz w:val="26"/>
          <w:szCs w:val="26"/>
        </w:rPr>
        <w:t xml:space="preserve"> da Constituição</w:t>
      </w:r>
      <w:r w:rsidR="00317838" w:rsidRPr="00075B57">
        <w:rPr>
          <w:rFonts w:ascii="Garamond" w:hAnsi="Garamond" w:cs="Times New Roman"/>
          <w:sz w:val="26"/>
          <w:szCs w:val="26"/>
        </w:rPr>
        <w:t xml:space="preserve"> da República</w:t>
      </w:r>
      <w:r w:rsidRPr="00075B57">
        <w:rPr>
          <w:rFonts w:ascii="Garamond" w:hAnsi="Garamond" w:cs="Times New Roman"/>
          <w:sz w:val="26"/>
          <w:szCs w:val="26"/>
        </w:rPr>
        <w:t xml:space="preserve"> ou</w:t>
      </w:r>
      <w:r w:rsidR="00D7703A" w:rsidRPr="00075B57">
        <w:rPr>
          <w:rFonts w:ascii="Garamond" w:hAnsi="Garamond" w:cs="Times New Roman"/>
          <w:sz w:val="26"/>
          <w:szCs w:val="26"/>
        </w:rPr>
        <w:t xml:space="preserve"> constassem eles</w:t>
      </w:r>
      <w:r w:rsidRPr="00075B57">
        <w:rPr>
          <w:rFonts w:ascii="Garamond" w:hAnsi="Garamond" w:cs="Times New Roman"/>
          <w:sz w:val="26"/>
          <w:szCs w:val="26"/>
        </w:rPr>
        <w:t xml:space="preserve"> da Lei de Bases do Sistema Educativo. E isto, por duas razões essenciais.</w:t>
      </w:r>
    </w:p>
    <w:p w14:paraId="0D60B120" w14:textId="21C2BA73" w:rsidR="00EA3BE1" w:rsidRPr="00075B57" w:rsidRDefault="00EA3BE1" w:rsidP="00626753">
      <w:pPr>
        <w:spacing w:after="120" w:line="360" w:lineRule="auto"/>
        <w:jc w:val="both"/>
        <w:rPr>
          <w:rFonts w:ascii="Garamond" w:hAnsi="Garamond" w:cs="Times New Roman"/>
          <w:sz w:val="26"/>
          <w:szCs w:val="26"/>
        </w:rPr>
      </w:pPr>
      <w:r w:rsidRPr="00075B57">
        <w:rPr>
          <w:rFonts w:ascii="Garamond" w:hAnsi="Garamond" w:cs="Times New Roman"/>
          <w:sz w:val="26"/>
          <w:szCs w:val="26"/>
        </w:rPr>
        <w:t>Em primeiro lugar, porque a medida foi sendo gradualmente desenhada e gradualmente concret</w:t>
      </w:r>
      <w:r w:rsidR="00D7703A" w:rsidRPr="00075B57">
        <w:rPr>
          <w:rFonts w:ascii="Garamond" w:hAnsi="Garamond" w:cs="Times New Roman"/>
          <w:sz w:val="26"/>
          <w:szCs w:val="26"/>
        </w:rPr>
        <w:t xml:space="preserve">izada. Iniciada com a Lei n.º 7-A/2016, de 30 de </w:t>
      </w:r>
      <w:r w:rsidR="00CF63E2">
        <w:rPr>
          <w:rFonts w:ascii="Garamond" w:hAnsi="Garamond" w:cs="Times New Roman"/>
          <w:sz w:val="26"/>
          <w:szCs w:val="26"/>
        </w:rPr>
        <w:t>m</w:t>
      </w:r>
      <w:r w:rsidR="00D7703A" w:rsidRPr="00075B57">
        <w:rPr>
          <w:rFonts w:ascii="Garamond" w:hAnsi="Garamond" w:cs="Times New Roman"/>
          <w:sz w:val="26"/>
          <w:szCs w:val="26"/>
        </w:rPr>
        <w:t xml:space="preserve">arço, que </w:t>
      </w:r>
      <w:r w:rsidR="006E3288">
        <w:rPr>
          <w:rFonts w:ascii="Garamond" w:hAnsi="Garamond" w:cs="Times New Roman"/>
          <w:sz w:val="26"/>
          <w:szCs w:val="26"/>
        </w:rPr>
        <w:t>aprovou o Orçamento do</w:t>
      </w:r>
      <w:r w:rsidR="00D7703A" w:rsidRPr="00075B57">
        <w:rPr>
          <w:rFonts w:ascii="Garamond" w:hAnsi="Garamond" w:cs="Times New Roman"/>
          <w:sz w:val="26"/>
          <w:szCs w:val="26"/>
        </w:rPr>
        <w:t xml:space="preserve"> Estado para o ano de 2016, valeu primeiro para todos os estudantes do 1.º ano do 1.º ciclo do ensino básico; foi estendida </w:t>
      </w:r>
      <w:r w:rsidR="00317838" w:rsidRPr="00075B57">
        <w:rPr>
          <w:rFonts w:ascii="Garamond" w:hAnsi="Garamond" w:cs="Times New Roman"/>
          <w:sz w:val="26"/>
          <w:szCs w:val="26"/>
        </w:rPr>
        <w:t>depois, pel</w:t>
      </w:r>
      <w:r w:rsidR="006E3288">
        <w:rPr>
          <w:rFonts w:ascii="Garamond" w:hAnsi="Garamond" w:cs="Times New Roman"/>
          <w:sz w:val="26"/>
          <w:szCs w:val="26"/>
        </w:rPr>
        <w:t>a lei que aprovou o Orçamento do</w:t>
      </w:r>
      <w:r w:rsidR="00317838" w:rsidRPr="00075B57">
        <w:rPr>
          <w:rFonts w:ascii="Garamond" w:hAnsi="Garamond" w:cs="Times New Roman"/>
          <w:sz w:val="26"/>
          <w:szCs w:val="26"/>
        </w:rPr>
        <w:t xml:space="preserve"> Estado para 2017 (Lei n.º 42/2016, de 28 de </w:t>
      </w:r>
      <w:r w:rsidR="00CF63E2">
        <w:rPr>
          <w:rFonts w:ascii="Garamond" w:hAnsi="Garamond" w:cs="Times New Roman"/>
          <w:sz w:val="26"/>
          <w:szCs w:val="26"/>
        </w:rPr>
        <w:t>d</w:t>
      </w:r>
      <w:r w:rsidR="00317838" w:rsidRPr="00075B57">
        <w:rPr>
          <w:rFonts w:ascii="Garamond" w:hAnsi="Garamond" w:cs="Times New Roman"/>
          <w:sz w:val="26"/>
          <w:szCs w:val="26"/>
        </w:rPr>
        <w:t>ezembro), para todos os alunos do 1.º ciclo do ensino bási</w:t>
      </w:r>
      <w:r w:rsidR="00F2564B">
        <w:rPr>
          <w:rFonts w:ascii="Garamond" w:hAnsi="Garamond" w:cs="Times New Roman"/>
          <w:sz w:val="26"/>
          <w:szCs w:val="26"/>
        </w:rPr>
        <w:t xml:space="preserve">co da rede pública de escolas; </w:t>
      </w:r>
      <w:r w:rsidR="00317838" w:rsidRPr="00075B57">
        <w:rPr>
          <w:rFonts w:ascii="Garamond" w:hAnsi="Garamond" w:cs="Times New Roman"/>
          <w:sz w:val="26"/>
          <w:szCs w:val="26"/>
        </w:rPr>
        <w:t xml:space="preserve">no </w:t>
      </w:r>
      <w:r w:rsidR="00A52ABA">
        <w:rPr>
          <w:rFonts w:ascii="Garamond" w:hAnsi="Garamond" w:cs="Times New Roman"/>
          <w:sz w:val="26"/>
          <w:szCs w:val="26"/>
        </w:rPr>
        <w:t>O</w:t>
      </w:r>
      <w:r w:rsidR="00317838" w:rsidRPr="00075B57">
        <w:rPr>
          <w:rFonts w:ascii="Garamond" w:hAnsi="Garamond" w:cs="Times New Roman"/>
          <w:sz w:val="26"/>
          <w:szCs w:val="26"/>
        </w:rPr>
        <w:t>rçamento para o ano de 2018 foi alargada a todos os alunos do 2.º ciclo do ensino básico</w:t>
      </w:r>
      <w:r w:rsidR="004E2941" w:rsidRPr="00075B57">
        <w:rPr>
          <w:rFonts w:ascii="Garamond" w:hAnsi="Garamond" w:cs="Times New Roman"/>
          <w:sz w:val="26"/>
          <w:szCs w:val="26"/>
        </w:rPr>
        <w:t xml:space="preserve"> daquela mesma rede pública</w:t>
      </w:r>
      <w:r w:rsidR="00317838" w:rsidRPr="00075B57">
        <w:rPr>
          <w:rFonts w:ascii="Garamond" w:hAnsi="Garamond" w:cs="Times New Roman"/>
          <w:sz w:val="26"/>
          <w:szCs w:val="26"/>
        </w:rPr>
        <w:t xml:space="preserve">; e finalmente, no </w:t>
      </w:r>
      <w:r w:rsidR="00A52ABA">
        <w:rPr>
          <w:rFonts w:ascii="Garamond" w:hAnsi="Garamond" w:cs="Times New Roman"/>
          <w:sz w:val="26"/>
          <w:szCs w:val="26"/>
        </w:rPr>
        <w:t>O</w:t>
      </w:r>
      <w:r w:rsidR="00317838" w:rsidRPr="00075B57">
        <w:rPr>
          <w:rFonts w:ascii="Garamond" w:hAnsi="Garamond" w:cs="Times New Roman"/>
          <w:sz w:val="26"/>
          <w:szCs w:val="26"/>
        </w:rPr>
        <w:t xml:space="preserve">rçamento para 2019, </w:t>
      </w:r>
      <w:r w:rsidR="004E2941" w:rsidRPr="00075B57">
        <w:rPr>
          <w:rFonts w:ascii="Garamond" w:hAnsi="Garamond" w:cs="Times New Roman"/>
          <w:sz w:val="26"/>
          <w:szCs w:val="26"/>
        </w:rPr>
        <w:t>foi estendida a todos os alunos da escolaridade obrigatória (mas sempre restrita à rede pública de escolas)</w:t>
      </w:r>
      <w:r w:rsidR="004E2941" w:rsidRPr="00075B57">
        <w:rPr>
          <w:rStyle w:val="Refdenotaderodap"/>
          <w:rFonts w:ascii="Garamond" w:hAnsi="Garamond" w:cs="Times New Roman"/>
          <w:sz w:val="26"/>
          <w:szCs w:val="26"/>
        </w:rPr>
        <w:footnoteReference w:id="5"/>
      </w:r>
      <w:r w:rsidR="003E0023">
        <w:rPr>
          <w:rFonts w:ascii="Garamond" w:hAnsi="Garamond" w:cs="Times New Roman"/>
          <w:sz w:val="26"/>
          <w:szCs w:val="26"/>
        </w:rPr>
        <w:t>.</w:t>
      </w:r>
    </w:p>
    <w:p w14:paraId="5177D910" w14:textId="430830D9" w:rsidR="00EA3BE1" w:rsidRPr="00075B57" w:rsidRDefault="00FF041E" w:rsidP="00626753">
      <w:pPr>
        <w:spacing w:after="120" w:line="360" w:lineRule="auto"/>
        <w:jc w:val="both"/>
        <w:rPr>
          <w:rFonts w:ascii="Garamond" w:hAnsi="Garamond" w:cs="Times New Roman"/>
          <w:sz w:val="26"/>
          <w:szCs w:val="26"/>
        </w:rPr>
      </w:pPr>
      <w:r w:rsidRPr="00075B57">
        <w:rPr>
          <w:rFonts w:ascii="Garamond" w:hAnsi="Garamond" w:cs="Times New Roman"/>
          <w:sz w:val="26"/>
          <w:szCs w:val="26"/>
        </w:rPr>
        <w:t>Em todos os Relatórios que acompanharam as p</w:t>
      </w:r>
      <w:r w:rsidR="008539CB" w:rsidRPr="00075B57">
        <w:rPr>
          <w:rFonts w:ascii="Garamond" w:hAnsi="Garamond" w:cs="Times New Roman"/>
          <w:sz w:val="26"/>
          <w:szCs w:val="26"/>
        </w:rPr>
        <w:t>r</w:t>
      </w:r>
      <w:r w:rsidRPr="00075B57">
        <w:rPr>
          <w:rFonts w:ascii="Garamond" w:hAnsi="Garamond" w:cs="Times New Roman"/>
          <w:sz w:val="26"/>
          <w:szCs w:val="26"/>
        </w:rPr>
        <w:t xml:space="preserve">opostas orçamentais ao longo destes anos (com </w:t>
      </w:r>
      <w:r w:rsidR="00B9606F" w:rsidRPr="00075B57">
        <w:rPr>
          <w:rFonts w:ascii="Garamond" w:hAnsi="Garamond" w:cs="Times New Roman"/>
          <w:sz w:val="26"/>
          <w:szCs w:val="26"/>
        </w:rPr>
        <w:t>exceção</w:t>
      </w:r>
      <w:r w:rsidRPr="00075B57">
        <w:rPr>
          <w:rFonts w:ascii="Garamond" w:hAnsi="Garamond" w:cs="Times New Roman"/>
          <w:sz w:val="26"/>
          <w:szCs w:val="26"/>
        </w:rPr>
        <w:t xml:space="preserve"> do Relatório referente </w:t>
      </w:r>
      <w:r w:rsidR="008539CB" w:rsidRPr="00075B57">
        <w:rPr>
          <w:rFonts w:ascii="Garamond" w:hAnsi="Garamond" w:cs="Times New Roman"/>
          <w:sz w:val="26"/>
          <w:szCs w:val="26"/>
        </w:rPr>
        <w:t>ao</w:t>
      </w:r>
      <w:r w:rsidRPr="00075B57">
        <w:rPr>
          <w:rFonts w:ascii="Garamond" w:hAnsi="Garamond" w:cs="Times New Roman"/>
          <w:sz w:val="26"/>
          <w:szCs w:val="26"/>
        </w:rPr>
        <w:t xml:space="preserve"> Orçamento</w:t>
      </w:r>
      <w:r w:rsidR="008539CB" w:rsidRPr="00075B57">
        <w:rPr>
          <w:rFonts w:ascii="Garamond" w:hAnsi="Garamond" w:cs="Times New Roman"/>
          <w:sz w:val="26"/>
          <w:szCs w:val="26"/>
        </w:rPr>
        <w:t xml:space="preserve"> </w:t>
      </w:r>
      <w:r w:rsidR="006E3288">
        <w:rPr>
          <w:rFonts w:ascii="Garamond" w:hAnsi="Garamond" w:cs="Times New Roman"/>
          <w:sz w:val="26"/>
          <w:szCs w:val="26"/>
        </w:rPr>
        <w:t>do</w:t>
      </w:r>
      <w:r w:rsidRPr="00075B57">
        <w:rPr>
          <w:rFonts w:ascii="Garamond" w:hAnsi="Garamond" w:cs="Times New Roman"/>
          <w:sz w:val="26"/>
          <w:szCs w:val="26"/>
        </w:rPr>
        <w:t xml:space="preserve"> </w:t>
      </w:r>
      <w:r w:rsidR="008539CB" w:rsidRPr="00075B57">
        <w:rPr>
          <w:rFonts w:ascii="Garamond" w:hAnsi="Garamond" w:cs="Times New Roman"/>
          <w:sz w:val="26"/>
          <w:szCs w:val="26"/>
        </w:rPr>
        <w:t xml:space="preserve">Estado </w:t>
      </w:r>
      <w:r w:rsidRPr="00075B57">
        <w:rPr>
          <w:rFonts w:ascii="Garamond" w:hAnsi="Garamond" w:cs="Times New Roman"/>
          <w:sz w:val="26"/>
          <w:szCs w:val="26"/>
        </w:rPr>
        <w:t xml:space="preserve">para 2018, que, neste domínio, permaneceu silente), o XXI Governo Constitucional </w:t>
      </w:r>
      <w:r w:rsidRPr="00075B57">
        <w:rPr>
          <w:rFonts w:ascii="Garamond" w:hAnsi="Garamond" w:cs="Times New Roman"/>
          <w:sz w:val="26"/>
          <w:szCs w:val="26"/>
        </w:rPr>
        <w:lastRenderedPageBreak/>
        <w:t xml:space="preserve">justificou a medida, e o seu progressivo alargamento, como sendo um dos elementos </w:t>
      </w:r>
      <w:r w:rsidR="008539CB" w:rsidRPr="00075B57">
        <w:rPr>
          <w:rFonts w:ascii="Garamond" w:hAnsi="Garamond" w:cs="Times New Roman"/>
          <w:sz w:val="26"/>
          <w:szCs w:val="26"/>
        </w:rPr>
        <w:t xml:space="preserve">a integrar </w:t>
      </w:r>
      <w:r w:rsidR="00CA4CB5" w:rsidRPr="00075B57">
        <w:rPr>
          <w:rFonts w:ascii="Garamond" w:hAnsi="Garamond" w:cs="Times New Roman"/>
          <w:sz w:val="26"/>
          <w:szCs w:val="26"/>
        </w:rPr>
        <w:t>o</w:t>
      </w:r>
      <w:r w:rsidR="008539CB" w:rsidRPr="00075B57">
        <w:rPr>
          <w:rFonts w:ascii="Garamond" w:hAnsi="Garamond" w:cs="Times New Roman"/>
          <w:sz w:val="26"/>
          <w:szCs w:val="26"/>
        </w:rPr>
        <w:t xml:space="preserve"> conjunto de políticas públicas destinadas a combater o insucesso escolar, a reforçar os doze anos de escolaridade obrigatória e a assegurar a igualdade de acesso à escola pública, tudo a fim de se «superar o défice de qualif</w:t>
      </w:r>
      <w:r w:rsidR="00B9606F" w:rsidRPr="00075B57">
        <w:rPr>
          <w:rFonts w:ascii="Garamond" w:hAnsi="Garamond" w:cs="Times New Roman"/>
          <w:sz w:val="26"/>
          <w:szCs w:val="26"/>
        </w:rPr>
        <w:t>icações da população portuguesa</w:t>
      </w:r>
      <w:r w:rsidR="008539CB" w:rsidRPr="00075B57">
        <w:rPr>
          <w:rFonts w:ascii="Garamond" w:hAnsi="Garamond" w:cs="Times New Roman"/>
          <w:sz w:val="26"/>
          <w:szCs w:val="26"/>
        </w:rPr>
        <w:t>»</w:t>
      </w:r>
      <w:r w:rsidR="008539CB" w:rsidRPr="00075B57">
        <w:rPr>
          <w:rStyle w:val="Refdenotaderodap"/>
          <w:rFonts w:ascii="Garamond" w:hAnsi="Garamond" w:cs="Times New Roman"/>
          <w:sz w:val="26"/>
          <w:szCs w:val="26"/>
        </w:rPr>
        <w:footnoteReference w:id="6"/>
      </w:r>
      <w:r w:rsidR="00F2564B">
        <w:rPr>
          <w:rFonts w:ascii="Garamond" w:hAnsi="Garamond" w:cs="Times New Roman"/>
          <w:sz w:val="26"/>
          <w:szCs w:val="26"/>
        </w:rPr>
        <w:t>.</w:t>
      </w:r>
    </w:p>
    <w:p w14:paraId="7DCF1CBE" w14:textId="545219E3" w:rsidR="00CA4CB5" w:rsidRPr="00075B57" w:rsidRDefault="00CA4CB5" w:rsidP="00626753">
      <w:pPr>
        <w:spacing w:after="120" w:line="360" w:lineRule="auto"/>
        <w:jc w:val="both"/>
        <w:rPr>
          <w:rFonts w:ascii="Garamond" w:hAnsi="Garamond" w:cs="Times New Roman"/>
          <w:sz w:val="26"/>
          <w:szCs w:val="26"/>
        </w:rPr>
      </w:pPr>
      <w:r w:rsidRPr="00075B57">
        <w:rPr>
          <w:rFonts w:ascii="Garamond" w:hAnsi="Garamond" w:cs="Times New Roman"/>
          <w:sz w:val="26"/>
          <w:szCs w:val="26"/>
        </w:rPr>
        <w:t>Ora, a prossecução de tais finalidades enquadra-se no conjunto de funções que a Constituição devolve ao Estado no</w:t>
      </w:r>
      <w:r w:rsidR="00F2564B">
        <w:rPr>
          <w:rFonts w:ascii="Garamond" w:hAnsi="Garamond" w:cs="Times New Roman"/>
          <w:sz w:val="26"/>
          <w:szCs w:val="26"/>
        </w:rPr>
        <w:t xml:space="preserve"> campo da educação e do ensino.</w:t>
      </w:r>
      <w:r w:rsidRPr="00075B57">
        <w:rPr>
          <w:rFonts w:ascii="Garamond" w:hAnsi="Garamond" w:cs="Times New Roman"/>
          <w:sz w:val="26"/>
          <w:szCs w:val="26"/>
        </w:rPr>
        <w:t xml:space="preserve"> Face ao quadro aberto dos nosso</w:t>
      </w:r>
      <w:r w:rsidR="006A2C0E" w:rsidRPr="00075B57">
        <w:rPr>
          <w:rFonts w:ascii="Garamond" w:hAnsi="Garamond" w:cs="Times New Roman"/>
          <w:sz w:val="26"/>
          <w:szCs w:val="26"/>
        </w:rPr>
        <w:t>s</w:t>
      </w:r>
      <w:r w:rsidRPr="00075B57">
        <w:rPr>
          <w:rFonts w:ascii="Garamond" w:hAnsi="Garamond" w:cs="Times New Roman"/>
          <w:sz w:val="26"/>
          <w:szCs w:val="26"/>
        </w:rPr>
        <w:t xml:space="preserve"> valores constitucionais, a medida da gratuitidade dos manuais escolares </w:t>
      </w:r>
      <w:r w:rsidR="006A2C0E" w:rsidRPr="00075B57">
        <w:rPr>
          <w:rFonts w:ascii="Garamond" w:hAnsi="Garamond" w:cs="Times New Roman"/>
          <w:sz w:val="26"/>
          <w:szCs w:val="26"/>
        </w:rPr>
        <w:t xml:space="preserve">apenas </w:t>
      </w:r>
      <w:r w:rsidRPr="00075B57">
        <w:rPr>
          <w:rFonts w:ascii="Garamond" w:hAnsi="Garamond" w:cs="Times New Roman"/>
          <w:sz w:val="26"/>
          <w:szCs w:val="26"/>
        </w:rPr>
        <w:t>para a rede pública d</w:t>
      </w:r>
      <w:r w:rsidR="006A2C0E" w:rsidRPr="00075B57">
        <w:rPr>
          <w:rFonts w:ascii="Garamond" w:hAnsi="Garamond" w:cs="Times New Roman"/>
          <w:sz w:val="26"/>
          <w:szCs w:val="26"/>
        </w:rPr>
        <w:t>e</w:t>
      </w:r>
      <w:r w:rsidRPr="00075B57">
        <w:rPr>
          <w:rFonts w:ascii="Garamond" w:hAnsi="Garamond" w:cs="Times New Roman"/>
          <w:sz w:val="26"/>
          <w:szCs w:val="26"/>
        </w:rPr>
        <w:t xml:space="preserve"> escolas aparece ainda como um</w:t>
      </w:r>
      <w:r w:rsidR="006A2C0E" w:rsidRPr="00075B57">
        <w:rPr>
          <w:rFonts w:ascii="Garamond" w:hAnsi="Garamond" w:cs="Times New Roman"/>
          <w:sz w:val="26"/>
          <w:szCs w:val="26"/>
        </w:rPr>
        <w:t xml:space="preserve"> meio</w:t>
      </w:r>
      <w:r w:rsidRPr="00075B57">
        <w:rPr>
          <w:rFonts w:ascii="Garamond" w:hAnsi="Garamond" w:cs="Times New Roman"/>
          <w:sz w:val="26"/>
          <w:szCs w:val="26"/>
        </w:rPr>
        <w:t xml:space="preserve"> </w:t>
      </w:r>
      <w:r w:rsidR="00521151" w:rsidRPr="00075B57">
        <w:rPr>
          <w:rFonts w:ascii="Garamond" w:hAnsi="Garamond" w:cs="Times New Roman"/>
          <w:sz w:val="26"/>
          <w:szCs w:val="26"/>
        </w:rPr>
        <w:t>legítimo</w:t>
      </w:r>
      <w:r w:rsidR="006A2C0E" w:rsidRPr="00075B57">
        <w:rPr>
          <w:rFonts w:ascii="Garamond" w:hAnsi="Garamond" w:cs="Times New Roman"/>
          <w:i/>
          <w:iCs/>
          <w:sz w:val="26"/>
          <w:szCs w:val="26"/>
        </w:rPr>
        <w:t xml:space="preserve"> </w:t>
      </w:r>
      <w:r w:rsidR="006A2C0E" w:rsidRPr="00075B57">
        <w:rPr>
          <w:rFonts w:ascii="Garamond" w:hAnsi="Garamond" w:cs="Times New Roman"/>
          <w:sz w:val="26"/>
          <w:szCs w:val="26"/>
        </w:rPr>
        <w:t>de</w:t>
      </w:r>
      <w:r w:rsidRPr="00075B57">
        <w:rPr>
          <w:rFonts w:ascii="Garamond" w:hAnsi="Garamond" w:cs="Times New Roman"/>
          <w:i/>
          <w:iCs/>
          <w:sz w:val="26"/>
          <w:szCs w:val="26"/>
        </w:rPr>
        <w:t xml:space="preserve"> </w:t>
      </w:r>
      <w:r w:rsidR="006A2C0E" w:rsidRPr="00075B57">
        <w:rPr>
          <w:rFonts w:ascii="Garamond" w:hAnsi="Garamond" w:cs="Times New Roman"/>
          <w:sz w:val="26"/>
          <w:szCs w:val="26"/>
        </w:rPr>
        <w:t>realização de uma política que vis</w:t>
      </w:r>
      <w:r w:rsidR="00521151" w:rsidRPr="00075B57">
        <w:rPr>
          <w:rFonts w:ascii="Garamond" w:hAnsi="Garamond" w:cs="Times New Roman"/>
          <w:sz w:val="26"/>
          <w:szCs w:val="26"/>
        </w:rPr>
        <w:t>a</w:t>
      </w:r>
      <w:r w:rsidR="006A2C0E" w:rsidRPr="00075B57">
        <w:rPr>
          <w:rFonts w:ascii="Garamond" w:hAnsi="Garamond" w:cs="Times New Roman"/>
          <w:sz w:val="26"/>
          <w:szCs w:val="26"/>
        </w:rPr>
        <w:t xml:space="preserve"> – como o diz o artigo 74.º da Constituição – assegurar o ensino básico, universal e gratuito, bem como estabelecer progressivamente a gratuitidade dos demais graus de ensino; e aparece também como um instrumento legítimo de promoção da democratização da educação, nos termos do artigo 73.º</w:t>
      </w:r>
      <w:r w:rsidR="00521151" w:rsidRPr="00075B57">
        <w:rPr>
          <w:rFonts w:ascii="Garamond" w:hAnsi="Garamond" w:cs="Times New Roman"/>
          <w:sz w:val="26"/>
          <w:szCs w:val="26"/>
        </w:rPr>
        <w:t xml:space="preserve">. Precisamente por isso mesmo, semelhante solução tem sido </w:t>
      </w:r>
      <w:r w:rsidR="00B9606F" w:rsidRPr="00075B57">
        <w:rPr>
          <w:rFonts w:ascii="Garamond" w:hAnsi="Garamond" w:cs="Times New Roman"/>
          <w:sz w:val="26"/>
          <w:szCs w:val="26"/>
        </w:rPr>
        <w:t>adotada</w:t>
      </w:r>
      <w:r w:rsidR="00521151" w:rsidRPr="00075B57">
        <w:rPr>
          <w:rFonts w:ascii="Garamond" w:hAnsi="Garamond" w:cs="Times New Roman"/>
          <w:sz w:val="26"/>
          <w:szCs w:val="26"/>
        </w:rPr>
        <w:t xml:space="preserve"> por outro países europeus, próximos do nosso em escolhas fundamentais de valores</w:t>
      </w:r>
      <w:r w:rsidR="00521151" w:rsidRPr="00075B57">
        <w:rPr>
          <w:rStyle w:val="Refdenotaderodap"/>
          <w:rFonts w:ascii="Garamond" w:hAnsi="Garamond" w:cs="Times New Roman"/>
          <w:sz w:val="26"/>
          <w:szCs w:val="26"/>
        </w:rPr>
        <w:footnoteReference w:id="7"/>
      </w:r>
      <w:r w:rsidR="00521151" w:rsidRPr="00075B57">
        <w:rPr>
          <w:rFonts w:ascii="Garamond" w:hAnsi="Garamond" w:cs="Times New Roman"/>
          <w:sz w:val="26"/>
          <w:szCs w:val="26"/>
        </w:rPr>
        <w:t xml:space="preserve">. </w:t>
      </w:r>
      <w:r w:rsidR="006A2C0E" w:rsidRPr="00075B57">
        <w:rPr>
          <w:rFonts w:ascii="Garamond" w:hAnsi="Garamond" w:cs="Times New Roman"/>
          <w:sz w:val="26"/>
          <w:szCs w:val="26"/>
        </w:rPr>
        <w:t>Não quer isto dizer que toda a fase anterior das políticas</w:t>
      </w:r>
      <w:r w:rsidR="00B9606F" w:rsidRPr="00075B57">
        <w:rPr>
          <w:rFonts w:ascii="Garamond" w:hAnsi="Garamond" w:cs="Times New Roman"/>
          <w:sz w:val="26"/>
          <w:szCs w:val="26"/>
        </w:rPr>
        <w:t xml:space="preserve"> públicas, marcada, como vimos,</w:t>
      </w:r>
      <w:r w:rsidR="006A2C0E" w:rsidRPr="00075B57">
        <w:rPr>
          <w:rFonts w:ascii="Garamond" w:hAnsi="Garamond" w:cs="Times New Roman"/>
          <w:sz w:val="26"/>
          <w:szCs w:val="26"/>
        </w:rPr>
        <w:t xml:space="preserve"> </w:t>
      </w:r>
      <w:r w:rsidR="00E473F7" w:rsidRPr="00075B57">
        <w:rPr>
          <w:rFonts w:ascii="Garamond" w:hAnsi="Garamond" w:cs="Times New Roman"/>
          <w:sz w:val="26"/>
          <w:szCs w:val="26"/>
        </w:rPr>
        <w:t xml:space="preserve">tanto pelo princípio da </w:t>
      </w:r>
      <w:r w:rsidR="00E473F7" w:rsidRPr="00075B57">
        <w:rPr>
          <w:rFonts w:ascii="Garamond" w:hAnsi="Garamond" w:cs="Times New Roman"/>
          <w:i/>
          <w:iCs/>
          <w:sz w:val="26"/>
          <w:szCs w:val="26"/>
        </w:rPr>
        <w:t>não-gratuitidade</w:t>
      </w:r>
      <w:r w:rsidR="00E473F7" w:rsidRPr="00F2564B">
        <w:rPr>
          <w:rFonts w:ascii="Garamond" w:hAnsi="Garamond" w:cs="Times New Roman"/>
          <w:iCs/>
          <w:sz w:val="26"/>
          <w:szCs w:val="26"/>
        </w:rPr>
        <w:t xml:space="preserve"> </w:t>
      </w:r>
      <w:r w:rsidR="00E473F7" w:rsidRPr="00075B57">
        <w:rPr>
          <w:rFonts w:ascii="Garamond" w:hAnsi="Garamond" w:cs="Times New Roman"/>
          <w:sz w:val="26"/>
          <w:szCs w:val="26"/>
        </w:rPr>
        <w:t xml:space="preserve">quanto pelas garantias de </w:t>
      </w:r>
      <w:r w:rsidR="00E473F7" w:rsidRPr="00075B57">
        <w:rPr>
          <w:rFonts w:ascii="Garamond" w:hAnsi="Garamond" w:cs="Times New Roman"/>
          <w:i/>
          <w:iCs/>
          <w:sz w:val="26"/>
          <w:szCs w:val="26"/>
        </w:rPr>
        <w:t>qualidade</w:t>
      </w:r>
      <w:r w:rsidR="00E473F7" w:rsidRPr="00F2564B">
        <w:rPr>
          <w:rFonts w:ascii="Garamond" w:hAnsi="Garamond" w:cs="Times New Roman"/>
          <w:iCs/>
          <w:sz w:val="26"/>
          <w:szCs w:val="26"/>
        </w:rPr>
        <w:t xml:space="preserve"> </w:t>
      </w:r>
      <w:r w:rsidR="00E473F7" w:rsidRPr="00075B57">
        <w:rPr>
          <w:rFonts w:ascii="Garamond" w:hAnsi="Garamond" w:cs="Times New Roman"/>
          <w:sz w:val="26"/>
          <w:szCs w:val="26"/>
        </w:rPr>
        <w:t xml:space="preserve">e de </w:t>
      </w:r>
      <w:r w:rsidR="00E473F7" w:rsidRPr="00075B57">
        <w:rPr>
          <w:rFonts w:ascii="Garamond" w:hAnsi="Garamond" w:cs="Times New Roman"/>
          <w:i/>
          <w:iCs/>
          <w:sz w:val="26"/>
          <w:szCs w:val="26"/>
        </w:rPr>
        <w:t>acessibilidade</w:t>
      </w:r>
      <w:r w:rsidR="00E473F7" w:rsidRPr="00F2564B">
        <w:rPr>
          <w:rFonts w:ascii="Garamond" w:hAnsi="Garamond" w:cs="Times New Roman"/>
          <w:iCs/>
          <w:sz w:val="26"/>
          <w:szCs w:val="26"/>
        </w:rPr>
        <w:t xml:space="preserve">, </w:t>
      </w:r>
      <w:r w:rsidR="00E473F7" w:rsidRPr="00F2564B">
        <w:rPr>
          <w:rFonts w:ascii="Garamond" w:hAnsi="Garamond" w:cs="Times New Roman"/>
          <w:sz w:val="26"/>
          <w:szCs w:val="26"/>
        </w:rPr>
        <w:t>f</w:t>
      </w:r>
      <w:r w:rsidR="00E473F7" w:rsidRPr="00075B57">
        <w:rPr>
          <w:rFonts w:ascii="Garamond" w:hAnsi="Garamond" w:cs="Times New Roman"/>
          <w:sz w:val="26"/>
          <w:szCs w:val="26"/>
        </w:rPr>
        <w:t xml:space="preserve">osse ela mesma contrária ao quadro constitucional; como anteriormente se disse, tal quadro é suficientemente aberto para poder conviver com várias e distintas soluções. Esta, que as </w:t>
      </w:r>
      <w:r w:rsidR="00A52ABA">
        <w:rPr>
          <w:rFonts w:ascii="Garamond" w:hAnsi="Garamond" w:cs="Times New Roman"/>
          <w:sz w:val="26"/>
          <w:szCs w:val="26"/>
        </w:rPr>
        <w:t>L</w:t>
      </w:r>
      <w:r w:rsidR="00E473F7" w:rsidRPr="00075B57">
        <w:rPr>
          <w:rFonts w:ascii="Garamond" w:hAnsi="Garamond" w:cs="Times New Roman"/>
          <w:sz w:val="26"/>
          <w:szCs w:val="26"/>
        </w:rPr>
        <w:t xml:space="preserve">eis do </w:t>
      </w:r>
      <w:r w:rsidR="00A52ABA">
        <w:rPr>
          <w:rFonts w:ascii="Garamond" w:hAnsi="Garamond" w:cs="Times New Roman"/>
          <w:sz w:val="26"/>
          <w:szCs w:val="26"/>
        </w:rPr>
        <w:t>O</w:t>
      </w:r>
      <w:r w:rsidR="00E473F7" w:rsidRPr="00075B57">
        <w:rPr>
          <w:rFonts w:ascii="Garamond" w:hAnsi="Garamond" w:cs="Times New Roman"/>
          <w:sz w:val="26"/>
          <w:szCs w:val="26"/>
        </w:rPr>
        <w:t xml:space="preserve">rçamento do Estado para os anos de 2016, 2017, 2018 e 2019 foram gradualmente modelando, e que surge a final consagrada pela Lei n.º 96/2019, de 4 de </w:t>
      </w:r>
      <w:r w:rsidR="00F55F8D">
        <w:rPr>
          <w:rFonts w:ascii="Garamond" w:hAnsi="Garamond" w:cs="Times New Roman"/>
          <w:sz w:val="26"/>
          <w:szCs w:val="26"/>
        </w:rPr>
        <w:t>s</w:t>
      </w:r>
      <w:r w:rsidR="00E473F7" w:rsidRPr="00075B57">
        <w:rPr>
          <w:rFonts w:ascii="Garamond" w:hAnsi="Garamond" w:cs="Times New Roman"/>
          <w:sz w:val="26"/>
          <w:szCs w:val="26"/>
        </w:rPr>
        <w:t>etembro, é uma das formas de realização das tarefas constitucionalmente conferidas ao Estado no campo da educação e da cultura, tal como é</w:t>
      </w:r>
      <w:r w:rsidR="00B9606F" w:rsidRPr="00075B57">
        <w:rPr>
          <w:rFonts w:ascii="Garamond" w:hAnsi="Garamond" w:cs="Times New Roman"/>
          <w:sz w:val="26"/>
          <w:szCs w:val="26"/>
        </w:rPr>
        <w:t xml:space="preserve"> uma das formas de cumprir as vá</w:t>
      </w:r>
      <w:r w:rsidR="00E473F7" w:rsidRPr="00075B57">
        <w:rPr>
          <w:rFonts w:ascii="Garamond" w:hAnsi="Garamond" w:cs="Times New Roman"/>
          <w:sz w:val="26"/>
          <w:szCs w:val="26"/>
        </w:rPr>
        <w:t>rias finalidades que a Lei de Bases do Sistema Educativo assinal</w:t>
      </w:r>
      <w:r w:rsidR="009F75B5" w:rsidRPr="00075B57">
        <w:rPr>
          <w:rFonts w:ascii="Garamond" w:hAnsi="Garamond" w:cs="Times New Roman"/>
          <w:sz w:val="26"/>
          <w:szCs w:val="26"/>
        </w:rPr>
        <w:t>ou</w:t>
      </w:r>
      <w:r w:rsidR="00E473F7" w:rsidRPr="00075B57">
        <w:rPr>
          <w:rFonts w:ascii="Garamond" w:hAnsi="Garamond" w:cs="Times New Roman"/>
          <w:sz w:val="26"/>
          <w:szCs w:val="26"/>
        </w:rPr>
        <w:t xml:space="preserve"> ao legislador ordinário em </w:t>
      </w:r>
      <w:r w:rsidR="00E473F7" w:rsidRPr="00075B57">
        <w:rPr>
          <w:rFonts w:ascii="Garamond" w:hAnsi="Garamond" w:cs="Times New Roman"/>
          <w:sz w:val="26"/>
          <w:szCs w:val="26"/>
        </w:rPr>
        <w:lastRenderedPageBreak/>
        <w:t>matéria de fixação do regime dos manuais escolares. Também por este motivo, portanto, se não pode concluir que a medida, no seu desenho – e por ser de aplicação restrita ao universo das escolas públicas – constitui</w:t>
      </w:r>
      <w:r w:rsidR="009F75B5" w:rsidRPr="00075B57">
        <w:rPr>
          <w:rFonts w:ascii="Garamond" w:hAnsi="Garamond" w:cs="Times New Roman"/>
          <w:sz w:val="26"/>
          <w:szCs w:val="26"/>
        </w:rPr>
        <w:t xml:space="preserve"> </w:t>
      </w:r>
      <w:r w:rsidR="00E473F7" w:rsidRPr="00075B57">
        <w:rPr>
          <w:rFonts w:ascii="Garamond" w:hAnsi="Garamond" w:cs="Times New Roman"/>
          <w:sz w:val="26"/>
          <w:szCs w:val="26"/>
        </w:rPr>
        <w:t>por si</w:t>
      </w:r>
      <w:r w:rsidR="009F75B5" w:rsidRPr="00075B57">
        <w:rPr>
          <w:rFonts w:ascii="Garamond" w:hAnsi="Garamond" w:cs="Times New Roman"/>
          <w:sz w:val="26"/>
          <w:szCs w:val="26"/>
        </w:rPr>
        <w:t xml:space="preserve"> só</w:t>
      </w:r>
      <w:r w:rsidR="00E473F7" w:rsidRPr="00075B57">
        <w:rPr>
          <w:rFonts w:ascii="Garamond" w:hAnsi="Garamond" w:cs="Times New Roman"/>
          <w:sz w:val="26"/>
          <w:szCs w:val="26"/>
        </w:rPr>
        <w:t xml:space="preserve"> uma lesão dos valores fundamentais que, em todo este campo, nos devem gu</w:t>
      </w:r>
      <w:r w:rsidR="00F2564B">
        <w:rPr>
          <w:rFonts w:ascii="Garamond" w:hAnsi="Garamond" w:cs="Times New Roman"/>
          <w:sz w:val="26"/>
          <w:szCs w:val="26"/>
        </w:rPr>
        <w:t>iar.</w:t>
      </w:r>
    </w:p>
    <w:p w14:paraId="0D8E8E60" w14:textId="6CB80B94" w:rsidR="009C021B" w:rsidRPr="00075B57" w:rsidRDefault="009C021B" w:rsidP="00314B78">
      <w:pPr>
        <w:spacing w:after="120" w:line="360" w:lineRule="auto"/>
        <w:jc w:val="both"/>
        <w:rPr>
          <w:rFonts w:ascii="Garamond" w:hAnsi="Garamond" w:cs="Times New Roman"/>
          <w:sz w:val="26"/>
          <w:szCs w:val="26"/>
        </w:rPr>
      </w:pPr>
    </w:p>
    <w:p w14:paraId="30F8BB56" w14:textId="3BE62ADA" w:rsidR="00B9606F" w:rsidRPr="00075B57" w:rsidRDefault="009C021B" w:rsidP="00B9606F">
      <w:pPr>
        <w:spacing w:after="120" w:line="360" w:lineRule="auto"/>
        <w:jc w:val="center"/>
        <w:rPr>
          <w:rFonts w:ascii="Garamond" w:eastAsia="Garamond" w:hAnsi="Garamond" w:cs="Times New Roman"/>
          <w:b/>
          <w:bCs/>
          <w:sz w:val="26"/>
          <w:szCs w:val="26"/>
        </w:rPr>
      </w:pPr>
      <w:r w:rsidRPr="00075B57">
        <w:rPr>
          <w:rFonts w:ascii="Garamond" w:hAnsi="Garamond" w:cs="Times New Roman"/>
          <w:b/>
          <w:bCs/>
          <w:sz w:val="26"/>
          <w:szCs w:val="26"/>
        </w:rPr>
        <w:t>III</w:t>
      </w:r>
      <w:r w:rsidR="00B9606F" w:rsidRPr="00075B57">
        <w:rPr>
          <w:rFonts w:ascii="Garamond" w:hAnsi="Garamond" w:cs="Times New Roman"/>
          <w:b/>
          <w:bCs/>
          <w:sz w:val="26"/>
          <w:szCs w:val="26"/>
        </w:rPr>
        <w:t>.</w:t>
      </w:r>
      <w:r w:rsidR="00A26EA3">
        <w:rPr>
          <w:rFonts w:ascii="Garamond" w:hAnsi="Garamond" w:cs="Times New Roman"/>
          <w:b/>
          <w:bCs/>
          <w:sz w:val="26"/>
          <w:szCs w:val="26"/>
        </w:rPr>
        <w:t>  </w:t>
      </w:r>
      <w:r w:rsidRPr="00075B57">
        <w:rPr>
          <w:rFonts w:ascii="Garamond" w:eastAsia="Garamond" w:hAnsi="Garamond" w:cs="Times New Roman"/>
          <w:b/>
          <w:bCs/>
          <w:sz w:val="26"/>
          <w:szCs w:val="26"/>
        </w:rPr>
        <w:t>A exclusão de alunos comprovadamente carenciados que frequentem o ensino particular ou cooperativo da medida de distribuição gratuita de manuais escolares</w:t>
      </w:r>
    </w:p>
    <w:p w14:paraId="5137B080" w14:textId="77777777" w:rsidR="00B9606F" w:rsidRPr="00075B57" w:rsidRDefault="00B9606F" w:rsidP="00B9606F">
      <w:pPr>
        <w:spacing w:after="120" w:line="360" w:lineRule="auto"/>
        <w:jc w:val="center"/>
        <w:rPr>
          <w:rFonts w:ascii="Garamond" w:eastAsia="Garamond" w:hAnsi="Garamond" w:cs="Times New Roman"/>
          <w:b/>
          <w:bCs/>
          <w:sz w:val="26"/>
          <w:szCs w:val="26"/>
        </w:rPr>
      </w:pPr>
    </w:p>
    <w:p w14:paraId="607B0BAB" w14:textId="5DA53432" w:rsidR="00B9606F" w:rsidRPr="00F2564B" w:rsidRDefault="00F2564B" w:rsidP="00B9606F">
      <w:pPr>
        <w:spacing w:after="120" w:line="360" w:lineRule="auto"/>
        <w:jc w:val="both"/>
        <w:rPr>
          <w:rFonts w:ascii="Garamond" w:eastAsia="Garamond" w:hAnsi="Garamond" w:cs="Times New Roman"/>
          <w:b/>
          <w:bCs/>
          <w:sz w:val="26"/>
          <w:szCs w:val="26"/>
        </w:rPr>
      </w:pPr>
      <w:r w:rsidRPr="00F2564B">
        <w:rPr>
          <w:rFonts w:ascii="Garamond" w:eastAsia="Garamond" w:hAnsi="Garamond" w:cs="Times New Roman"/>
          <w:b/>
          <w:sz w:val="26"/>
          <w:szCs w:val="26"/>
        </w:rPr>
        <w:t>13.</w:t>
      </w:r>
      <w:r>
        <w:rPr>
          <w:rFonts w:ascii="Garamond" w:eastAsia="Garamond" w:hAnsi="Garamond" w:cs="Times New Roman"/>
          <w:sz w:val="26"/>
          <w:szCs w:val="26"/>
        </w:rPr>
        <w:t>  </w:t>
      </w:r>
      <w:r w:rsidR="009C52BB" w:rsidRPr="00075B57">
        <w:rPr>
          <w:rFonts w:ascii="Garamond" w:eastAsia="Garamond" w:hAnsi="Garamond" w:cs="Times New Roman"/>
          <w:sz w:val="26"/>
          <w:szCs w:val="26"/>
        </w:rPr>
        <w:t xml:space="preserve">No entanto, tal não significa que a medida, apenas assim desenhada, seja </w:t>
      </w:r>
      <w:r w:rsidR="009C52BB" w:rsidRPr="00075B57">
        <w:rPr>
          <w:rFonts w:ascii="Garamond" w:eastAsia="Garamond" w:hAnsi="Garamond" w:cs="Times New Roman"/>
          <w:i/>
          <w:iCs/>
          <w:sz w:val="26"/>
          <w:szCs w:val="26"/>
        </w:rPr>
        <w:t>justa</w:t>
      </w:r>
      <w:r w:rsidR="009C52BB" w:rsidRPr="00F2564B">
        <w:rPr>
          <w:rFonts w:ascii="Garamond" w:eastAsia="Garamond" w:hAnsi="Garamond" w:cs="Times New Roman"/>
          <w:iCs/>
          <w:sz w:val="26"/>
          <w:szCs w:val="26"/>
        </w:rPr>
        <w:t xml:space="preserve"> </w:t>
      </w:r>
      <w:r w:rsidR="009C52BB" w:rsidRPr="00075B57">
        <w:rPr>
          <w:rFonts w:ascii="Garamond" w:eastAsia="Garamond" w:hAnsi="Garamond" w:cs="Times New Roman"/>
          <w:sz w:val="26"/>
          <w:szCs w:val="26"/>
        </w:rPr>
        <w:t xml:space="preserve">e </w:t>
      </w:r>
      <w:r w:rsidR="009C52BB" w:rsidRPr="00075B57">
        <w:rPr>
          <w:rFonts w:ascii="Garamond" w:eastAsia="Garamond" w:hAnsi="Garamond" w:cs="Times New Roman"/>
          <w:i/>
          <w:iCs/>
          <w:sz w:val="26"/>
          <w:szCs w:val="26"/>
        </w:rPr>
        <w:t>equitativa</w:t>
      </w:r>
      <w:r w:rsidR="009C52BB" w:rsidRPr="00F2564B">
        <w:rPr>
          <w:rFonts w:ascii="Garamond" w:eastAsia="Garamond" w:hAnsi="Garamond" w:cs="Times New Roman"/>
          <w:iCs/>
          <w:sz w:val="26"/>
          <w:szCs w:val="26"/>
        </w:rPr>
        <w:t>.</w:t>
      </w:r>
    </w:p>
    <w:p w14:paraId="6B7B91E9" w14:textId="7D0F7CCE" w:rsidR="00D8087B" w:rsidRPr="00075B57" w:rsidRDefault="009C52BB" w:rsidP="009C52BB">
      <w:pPr>
        <w:spacing w:after="120" w:line="360" w:lineRule="auto"/>
        <w:jc w:val="both"/>
        <w:rPr>
          <w:rFonts w:ascii="Garamond" w:eastAsia="Garamond" w:hAnsi="Garamond" w:cs="Times New Roman"/>
          <w:bCs/>
          <w:sz w:val="26"/>
          <w:szCs w:val="26"/>
        </w:rPr>
      </w:pPr>
      <w:r w:rsidRPr="00075B57">
        <w:rPr>
          <w:rFonts w:ascii="Garamond" w:eastAsia="Garamond" w:hAnsi="Garamond" w:cs="Times New Roman"/>
          <w:sz w:val="26"/>
          <w:szCs w:val="26"/>
        </w:rPr>
        <w:t xml:space="preserve">As muitas queixas que neste domínio recebi comprovam, Senhor Ministro, o quão errado está o preconceito generalizado de uma certa opinião desinformada, </w:t>
      </w:r>
      <w:r w:rsidR="0071775C" w:rsidRPr="00075B57">
        <w:rPr>
          <w:rFonts w:ascii="Garamond" w:eastAsia="Garamond" w:hAnsi="Garamond" w:cs="Times New Roman"/>
          <w:sz w:val="26"/>
          <w:szCs w:val="26"/>
        </w:rPr>
        <w:t xml:space="preserve">segundo a qual a frequência de uma escola particular e cooperativa pressuporá só por si, sempre e em qualquer circunstância, a vivência familiar de uma condição </w:t>
      </w:r>
      <w:r w:rsidR="00B9606F" w:rsidRPr="00075B57">
        <w:rPr>
          <w:rFonts w:ascii="Garamond" w:eastAsia="Garamond" w:hAnsi="Garamond" w:cs="Times New Roman"/>
          <w:sz w:val="26"/>
          <w:szCs w:val="26"/>
        </w:rPr>
        <w:t>socioeconómica</w:t>
      </w:r>
      <w:r w:rsidR="0071775C" w:rsidRPr="00075B57">
        <w:rPr>
          <w:rFonts w:ascii="Garamond" w:eastAsia="Garamond" w:hAnsi="Garamond" w:cs="Times New Roman"/>
          <w:sz w:val="26"/>
          <w:szCs w:val="26"/>
        </w:rPr>
        <w:t xml:space="preserve"> privilegiada. Há pelo contrário – e quem a mim recorreu disse-o, frequentemente </w:t>
      </w:r>
      <w:r w:rsidR="009F75B5" w:rsidRPr="00075B57">
        <w:rPr>
          <w:rFonts w:ascii="Garamond" w:eastAsia="Garamond" w:hAnsi="Garamond" w:cs="Times New Roman"/>
          <w:sz w:val="26"/>
          <w:szCs w:val="26"/>
        </w:rPr>
        <w:t>–,</w:t>
      </w:r>
      <w:r w:rsidR="0071775C" w:rsidRPr="00075B57">
        <w:rPr>
          <w:rFonts w:ascii="Garamond" w:eastAsia="Garamond" w:hAnsi="Garamond" w:cs="Times New Roman"/>
          <w:sz w:val="26"/>
          <w:szCs w:val="26"/>
        </w:rPr>
        <w:t xml:space="preserve"> inúmeras</w:t>
      </w:r>
      <w:r w:rsidR="00443CA2">
        <w:rPr>
          <w:rFonts w:ascii="Garamond" w:eastAsia="Garamond" w:hAnsi="Garamond" w:cs="Times New Roman"/>
          <w:sz w:val="26"/>
          <w:szCs w:val="26"/>
        </w:rPr>
        <w:t xml:space="preserve"> situações em que assim não é. </w:t>
      </w:r>
      <w:r w:rsidR="0071775C" w:rsidRPr="00075B57">
        <w:rPr>
          <w:rFonts w:ascii="Garamond" w:eastAsia="Garamond" w:hAnsi="Garamond" w:cs="Times New Roman"/>
          <w:sz w:val="26"/>
          <w:szCs w:val="26"/>
        </w:rPr>
        <w:t>Como inúmeras s</w:t>
      </w:r>
      <w:r w:rsidR="00D8087B" w:rsidRPr="00075B57">
        <w:rPr>
          <w:rFonts w:ascii="Garamond" w:eastAsia="Garamond" w:hAnsi="Garamond" w:cs="Times New Roman"/>
          <w:sz w:val="26"/>
          <w:szCs w:val="26"/>
        </w:rPr>
        <w:t>erão</w:t>
      </w:r>
      <w:r w:rsidR="0071775C" w:rsidRPr="00075B57">
        <w:rPr>
          <w:rFonts w:ascii="Garamond" w:eastAsia="Garamond" w:hAnsi="Garamond" w:cs="Times New Roman"/>
          <w:sz w:val="26"/>
          <w:szCs w:val="26"/>
        </w:rPr>
        <w:t xml:space="preserve"> as situações em que a frequência da escola pública coexistirá outrossim com o estatuto económico privilegiado de quem optou por conferir aos membros da sua família a educação que é dispensada pelos estabelecimentos públicos de ensino. </w:t>
      </w:r>
      <w:r w:rsidR="00066388" w:rsidRPr="00075B57">
        <w:rPr>
          <w:rFonts w:ascii="Garamond" w:eastAsia="Garamond" w:hAnsi="Garamond" w:cs="Times New Roman"/>
          <w:sz w:val="26"/>
          <w:szCs w:val="26"/>
        </w:rPr>
        <w:t xml:space="preserve">Por </w:t>
      </w:r>
      <w:r w:rsidR="00D8087B" w:rsidRPr="00075B57">
        <w:rPr>
          <w:rFonts w:ascii="Garamond" w:eastAsia="Garamond" w:hAnsi="Garamond" w:cs="Times New Roman"/>
          <w:sz w:val="26"/>
          <w:szCs w:val="26"/>
        </w:rPr>
        <w:t>isso,</w:t>
      </w:r>
      <w:r w:rsidR="00066388" w:rsidRPr="00075B57">
        <w:rPr>
          <w:rFonts w:ascii="Garamond" w:eastAsia="Garamond" w:hAnsi="Garamond" w:cs="Times New Roman"/>
          <w:sz w:val="26"/>
          <w:szCs w:val="26"/>
        </w:rPr>
        <w:t xml:space="preserve"> </w:t>
      </w:r>
      <w:r w:rsidR="00D8087B" w:rsidRPr="00075B57">
        <w:rPr>
          <w:rFonts w:ascii="Garamond" w:eastAsia="Garamond" w:hAnsi="Garamond" w:cs="Times New Roman"/>
          <w:sz w:val="26"/>
          <w:szCs w:val="26"/>
        </w:rPr>
        <w:t>por si só e</w:t>
      </w:r>
      <w:r w:rsidR="00066388" w:rsidRPr="00075B57">
        <w:rPr>
          <w:rFonts w:ascii="Garamond" w:eastAsia="Garamond" w:hAnsi="Garamond" w:cs="Times New Roman"/>
          <w:sz w:val="26"/>
          <w:szCs w:val="26"/>
        </w:rPr>
        <w:t xml:space="preserve"> quando desacompanhada de outros meios, a nova política relativa </w:t>
      </w:r>
      <w:r w:rsidR="00D8087B" w:rsidRPr="00075B57">
        <w:rPr>
          <w:rFonts w:ascii="Garamond" w:eastAsia="Garamond" w:hAnsi="Garamond" w:cs="Times New Roman"/>
          <w:sz w:val="26"/>
          <w:szCs w:val="26"/>
        </w:rPr>
        <w:t>a</w:t>
      </w:r>
      <w:r w:rsidR="00066388" w:rsidRPr="00075B57">
        <w:rPr>
          <w:rFonts w:ascii="Garamond" w:eastAsia="Garamond" w:hAnsi="Garamond" w:cs="Times New Roman"/>
          <w:sz w:val="26"/>
          <w:szCs w:val="26"/>
        </w:rPr>
        <w:t>os manuais escolares</w:t>
      </w:r>
      <w:r w:rsidR="00066388" w:rsidRPr="00075B57">
        <w:rPr>
          <w:rFonts w:ascii="Garamond" w:eastAsia="Garamond" w:hAnsi="Garamond" w:cs="Times New Roman"/>
          <w:i/>
          <w:iCs/>
          <w:sz w:val="26"/>
          <w:szCs w:val="26"/>
        </w:rPr>
        <w:t xml:space="preserve"> </w:t>
      </w:r>
      <w:r w:rsidR="00066388" w:rsidRPr="00075B57">
        <w:rPr>
          <w:rFonts w:ascii="Garamond" w:eastAsia="Garamond" w:hAnsi="Garamond" w:cs="Times New Roman"/>
          <w:sz w:val="26"/>
          <w:szCs w:val="26"/>
        </w:rPr>
        <w:t>corre o risco de produzir efeitos perversos sob o ponto de vista da equidade e da justiça social. Na verdade, inexplicável será, Senhor Ministro, que alunos</w:t>
      </w:r>
      <w:r w:rsidR="00B9606F" w:rsidRPr="00075B57">
        <w:rPr>
          <w:rFonts w:ascii="Garamond" w:eastAsia="Garamond" w:hAnsi="Garamond" w:cs="Times New Roman"/>
          <w:sz w:val="26"/>
          <w:szCs w:val="26"/>
        </w:rPr>
        <w:t xml:space="preserve"> econó</w:t>
      </w:r>
      <w:r w:rsidR="00D8087B" w:rsidRPr="00075B57">
        <w:rPr>
          <w:rFonts w:ascii="Garamond" w:eastAsia="Garamond" w:hAnsi="Garamond" w:cs="Times New Roman"/>
          <w:sz w:val="26"/>
          <w:szCs w:val="26"/>
        </w:rPr>
        <w:t>mi</w:t>
      </w:r>
      <w:r w:rsidR="009F75B5" w:rsidRPr="00075B57">
        <w:rPr>
          <w:rFonts w:ascii="Garamond" w:eastAsia="Garamond" w:hAnsi="Garamond" w:cs="Times New Roman"/>
          <w:sz w:val="26"/>
          <w:szCs w:val="26"/>
        </w:rPr>
        <w:t>c</w:t>
      </w:r>
      <w:r w:rsidR="00B9606F" w:rsidRPr="00075B57">
        <w:rPr>
          <w:rFonts w:ascii="Garamond" w:eastAsia="Garamond" w:hAnsi="Garamond" w:cs="Times New Roman"/>
          <w:sz w:val="26"/>
          <w:szCs w:val="26"/>
        </w:rPr>
        <w:t>a</w:t>
      </w:r>
      <w:r w:rsidR="00D8087B" w:rsidRPr="00075B57">
        <w:rPr>
          <w:rFonts w:ascii="Garamond" w:eastAsia="Garamond" w:hAnsi="Garamond" w:cs="Times New Roman"/>
          <w:sz w:val="26"/>
          <w:szCs w:val="26"/>
        </w:rPr>
        <w:t xml:space="preserve"> e socialmente</w:t>
      </w:r>
      <w:r w:rsidR="00066388" w:rsidRPr="00075B57">
        <w:rPr>
          <w:rFonts w:ascii="Garamond" w:eastAsia="Garamond" w:hAnsi="Garamond" w:cs="Times New Roman"/>
          <w:sz w:val="26"/>
          <w:szCs w:val="26"/>
        </w:rPr>
        <w:t xml:space="preserve"> não-carenciados</w:t>
      </w:r>
      <w:r w:rsidR="009C021B" w:rsidRPr="00075B57">
        <w:rPr>
          <w:rFonts w:ascii="Garamond" w:eastAsia="Garamond" w:hAnsi="Garamond" w:cs="Times New Roman"/>
          <w:sz w:val="26"/>
          <w:szCs w:val="26"/>
        </w:rPr>
        <w:t xml:space="preserve"> benefici</w:t>
      </w:r>
      <w:r w:rsidR="00D8087B" w:rsidRPr="00075B57">
        <w:rPr>
          <w:rFonts w:ascii="Garamond" w:eastAsia="Garamond" w:hAnsi="Garamond" w:cs="Times New Roman"/>
          <w:sz w:val="26"/>
          <w:szCs w:val="26"/>
        </w:rPr>
        <w:t>em</w:t>
      </w:r>
      <w:r w:rsidR="009C021B" w:rsidRPr="00075B57">
        <w:rPr>
          <w:rFonts w:ascii="Garamond" w:eastAsia="Garamond" w:hAnsi="Garamond" w:cs="Times New Roman"/>
          <w:sz w:val="26"/>
          <w:szCs w:val="26"/>
        </w:rPr>
        <w:t xml:space="preserve"> da medida de distribuição gratuita de manuais escolares </w:t>
      </w:r>
      <w:r w:rsidR="00B9606F" w:rsidRPr="00075B57">
        <w:rPr>
          <w:rFonts w:ascii="Garamond" w:eastAsia="Garamond" w:hAnsi="Garamond" w:cs="Times New Roman"/>
          <w:sz w:val="26"/>
          <w:szCs w:val="26"/>
        </w:rPr>
        <w:t>enquanto alunos efe</w:t>
      </w:r>
      <w:r w:rsidR="00D8087B" w:rsidRPr="00075B57">
        <w:rPr>
          <w:rFonts w:ascii="Garamond" w:eastAsia="Garamond" w:hAnsi="Garamond" w:cs="Times New Roman"/>
          <w:sz w:val="26"/>
          <w:szCs w:val="26"/>
        </w:rPr>
        <w:t>tiva e comprovadamente carenciados a ela não tenham de todo acesso</w:t>
      </w:r>
      <w:r w:rsidR="009C021B" w:rsidRPr="00075B57">
        <w:rPr>
          <w:rFonts w:ascii="Garamond" w:eastAsia="Garamond" w:hAnsi="Garamond" w:cs="Times New Roman"/>
          <w:sz w:val="26"/>
          <w:szCs w:val="26"/>
        </w:rPr>
        <w:t>.</w:t>
      </w:r>
    </w:p>
    <w:p w14:paraId="6135E1B0" w14:textId="77777777" w:rsidR="00BF36E5" w:rsidRDefault="00BF36E5" w:rsidP="009C52BB">
      <w:pPr>
        <w:spacing w:after="120" w:line="360" w:lineRule="auto"/>
        <w:jc w:val="both"/>
        <w:rPr>
          <w:rFonts w:ascii="Garamond" w:eastAsia="Garamond" w:hAnsi="Garamond" w:cs="Times New Roman"/>
          <w:b/>
          <w:bCs/>
          <w:sz w:val="26"/>
          <w:szCs w:val="26"/>
        </w:rPr>
      </w:pPr>
    </w:p>
    <w:p w14:paraId="6B1FFBDF" w14:textId="0A5F26C0" w:rsidR="00D8087B" w:rsidRPr="00075B57" w:rsidRDefault="00D8087B" w:rsidP="009C52BB">
      <w:pPr>
        <w:spacing w:after="120" w:line="360" w:lineRule="auto"/>
        <w:jc w:val="both"/>
        <w:rPr>
          <w:rFonts w:ascii="Garamond" w:eastAsia="Garamond" w:hAnsi="Garamond" w:cs="Times New Roman"/>
          <w:bCs/>
          <w:sz w:val="26"/>
          <w:szCs w:val="26"/>
        </w:rPr>
      </w:pPr>
      <w:r w:rsidRPr="00443CA2">
        <w:rPr>
          <w:rFonts w:ascii="Garamond" w:eastAsia="Garamond" w:hAnsi="Garamond" w:cs="Times New Roman"/>
          <w:b/>
          <w:bCs/>
          <w:sz w:val="26"/>
          <w:szCs w:val="26"/>
        </w:rPr>
        <w:lastRenderedPageBreak/>
        <w:t>14.</w:t>
      </w:r>
      <w:r w:rsidR="00443CA2">
        <w:rPr>
          <w:rFonts w:ascii="Garamond" w:eastAsia="Garamond" w:hAnsi="Garamond" w:cs="Times New Roman"/>
          <w:bCs/>
          <w:sz w:val="26"/>
          <w:szCs w:val="26"/>
        </w:rPr>
        <w:t>  A este ponto um outro acresce.</w:t>
      </w:r>
    </w:p>
    <w:p w14:paraId="450E792C" w14:textId="5FF62132" w:rsidR="009C021B" w:rsidRPr="00075B57" w:rsidRDefault="00D8087B" w:rsidP="009C52BB">
      <w:pPr>
        <w:spacing w:after="120" w:line="360" w:lineRule="auto"/>
        <w:jc w:val="both"/>
        <w:rPr>
          <w:rFonts w:ascii="Garamond" w:eastAsia="Garamond" w:hAnsi="Garamond" w:cs="Times New Roman"/>
          <w:sz w:val="26"/>
          <w:szCs w:val="26"/>
        </w:rPr>
      </w:pPr>
      <w:r w:rsidRPr="00075B57">
        <w:rPr>
          <w:rFonts w:ascii="Garamond" w:eastAsia="Garamond" w:hAnsi="Garamond" w:cs="Times New Roman"/>
          <w:bCs/>
          <w:sz w:val="26"/>
          <w:szCs w:val="26"/>
        </w:rPr>
        <w:t xml:space="preserve">A medida que vimos analisando é uma medida legítima de promoção da escola pública: assim acabámos por concluir no raciocínio há pouco desenvolvido. Todavia, </w:t>
      </w:r>
      <w:r w:rsidRPr="00075B57">
        <w:rPr>
          <w:rFonts w:ascii="Garamond" w:eastAsia="Garamond" w:hAnsi="Garamond" w:cs="Times New Roman"/>
          <w:sz w:val="26"/>
          <w:szCs w:val="26"/>
        </w:rPr>
        <w:t>n</w:t>
      </w:r>
      <w:r w:rsidR="009C021B" w:rsidRPr="00075B57">
        <w:rPr>
          <w:rFonts w:ascii="Garamond" w:eastAsia="Garamond" w:hAnsi="Garamond" w:cs="Times New Roman"/>
          <w:sz w:val="26"/>
          <w:szCs w:val="26"/>
        </w:rPr>
        <w:t xml:space="preserve">enhuma medida de promoção da escola pública pode </w:t>
      </w:r>
      <w:r w:rsidRPr="00075B57">
        <w:rPr>
          <w:rFonts w:ascii="Garamond" w:eastAsia="Garamond" w:hAnsi="Garamond" w:cs="Times New Roman"/>
          <w:sz w:val="26"/>
          <w:szCs w:val="26"/>
        </w:rPr>
        <w:t xml:space="preserve">e (ou) deve </w:t>
      </w:r>
      <w:r w:rsidR="009C021B" w:rsidRPr="00075B57">
        <w:rPr>
          <w:rFonts w:ascii="Garamond" w:eastAsia="Garamond" w:hAnsi="Garamond" w:cs="Times New Roman"/>
          <w:sz w:val="26"/>
          <w:szCs w:val="26"/>
        </w:rPr>
        <w:t>ser feita à custa do exercício de liberdades fundamentais.</w:t>
      </w:r>
      <w:r w:rsidRPr="00075B57">
        <w:rPr>
          <w:rFonts w:ascii="Garamond" w:eastAsia="Garamond" w:hAnsi="Garamond" w:cs="Times New Roman"/>
          <w:sz w:val="26"/>
          <w:szCs w:val="26"/>
        </w:rPr>
        <w:t xml:space="preserve"> E o direito à educação, como acima se </w:t>
      </w:r>
      <w:r w:rsidR="009F75B5" w:rsidRPr="00075B57">
        <w:rPr>
          <w:rFonts w:ascii="Garamond" w:eastAsia="Garamond" w:hAnsi="Garamond" w:cs="Times New Roman"/>
          <w:sz w:val="26"/>
          <w:szCs w:val="26"/>
        </w:rPr>
        <w:t>procurou demonstrar</w:t>
      </w:r>
      <w:r w:rsidRPr="00075B57">
        <w:rPr>
          <w:rFonts w:ascii="Garamond" w:eastAsia="Garamond" w:hAnsi="Garamond" w:cs="Times New Roman"/>
          <w:sz w:val="26"/>
          <w:szCs w:val="26"/>
        </w:rPr>
        <w:t xml:space="preserve">, não é </w:t>
      </w:r>
      <w:r w:rsidR="00E630C7" w:rsidRPr="00075B57">
        <w:rPr>
          <w:rFonts w:ascii="Garamond" w:eastAsia="Garamond" w:hAnsi="Garamond" w:cs="Times New Roman"/>
          <w:sz w:val="26"/>
          <w:szCs w:val="26"/>
        </w:rPr>
        <w:t>apenas</w:t>
      </w:r>
      <w:r w:rsidRPr="00075B57">
        <w:rPr>
          <w:rFonts w:ascii="Garamond" w:eastAsia="Garamond" w:hAnsi="Garamond" w:cs="Times New Roman"/>
          <w:sz w:val="26"/>
          <w:szCs w:val="26"/>
        </w:rPr>
        <w:t xml:space="preserve"> um direito a prestações estaduais; é antes do mais uma liberdade, </w:t>
      </w:r>
      <w:r w:rsidR="00E630C7" w:rsidRPr="00075B57">
        <w:rPr>
          <w:rFonts w:ascii="Garamond" w:eastAsia="Garamond" w:hAnsi="Garamond" w:cs="Times New Roman"/>
          <w:sz w:val="26"/>
          <w:szCs w:val="26"/>
        </w:rPr>
        <w:t>e uma liberdade constitucionalmente protegida, que, como tal, deve ser promovida e protegida por todas as autoridades públicas conforme o prescreve o artigo 18.</w:t>
      </w:r>
      <w:r w:rsidR="00443CA2">
        <w:rPr>
          <w:rFonts w:ascii="Garamond" w:eastAsia="Garamond" w:hAnsi="Garamond" w:cs="Times New Roman"/>
          <w:sz w:val="26"/>
          <w:szCs w:val="26"/>
        </w:rPr>
        <w:t>º da Constituição.</w:t>
      </w:r>
    </w:p>
    <w:p w14:paraId="574B5AD5" w14:textId="39CD1E9E" w:rsidR="006E0528" w:rsidRPr="00075B57" w:rsidRDefault="00E630C7" w:rsidP="006E0528">
      <w:pPr>
        <w:spacing w:line="360" w:lineRule="auto"/>
        <w:jc w:val="both"/>
        <w:rPr>
          <w:rFonts w:ascii="Garamond" w:hAnsi="Garamond" w:cs="Times New Roman"/>
          <w:sz w:val="26"/>
          <w:szCs w:val="26"/>
        </w:rPr>
      </w:pPr>
      <w:r w:rsidRPr="00075B57">
        <w:rPr>
          <w:rFonts w:ascii="Garamond" w:eastAsia="Garamond" w:hAnsi="Garamond" w:cs="Times New Roman"/>
          <w:sz w:val="26"/>
          <w:szCs w:val="26"/>
        </w:rPr>
        <w:t xml:space="preserve">Tal não significa, seguramente, que sobre o Estado recaia o dever jurídico-constitucional de financiar o ensino privado. Mas tal significa que ao Estado não cabe, por razões de justiça, constranger para além do razoável o exercício da liberdade de educação naquela vertente que vimos ser a decorrente das cartas de direitos a que está vinculada a República: </w:t>
      </w:r>
      <w:r w:rsidR="006E0528" w:rsidRPr="00075B57">
        <w:rPr>
          <w:rFonts w:ascii="Garamond" w:hAnsi="Garamond" w:cs="Times New Roman"/>
          <w:sz w:val="26"/>
          <w:szCs w:val="26"/>
        </w:rPr>
        <w:t>a vertente da liberdade de existência de escolas privadas, «no respeito pelos princípios democráticos, e [pelo] direito dos pais de assegurarem a educação dos filhos de acordo com a suas convicções religios</w:t>
      </w:r>
      <w:r w:rsidR="00642764">
        <w:rPr>
          <w:rFonts w:ascii="Garamond" w:hAnsi="Garamond" w:cs="Times New Roman"/>
          <w:sz w:val="26"/>
          <w:szCs w:val="26"/>
        </w:rPr>
        <w:t>as, filosóficas, e pedagógicas»</w:t>
      </w:r>
      <w:r w:rsidR="006E0528" w:rsidRPr="00075B57">
        <w:rPr>
          <w:rFonts w:ascii="Garamond" w:hAnsi="Garamond" w:cs="Times New Roman"/>
          <w:sz w:val="26"/>
          <w:szCs w:val="26"/>
        </w:rPr>
        <w:t xml:space="preserve"> (artigo 14.º da Carta dos Direitos F</w:t>
      </w:r>
      <w:r w:rsidR="00642764">
        <w:rPr>
          <w:rFonts w:ascii="Garamond" w:hAnsi="Garamond" w:cs="Times New Roman"/>
          <w:sz w:val="26"/>
          <w:szCs w:val="26"/>
        </w:rPr>
        <w:t>undamentais da União Europeia).</w:t>
      </w:r>
    </w:p>
    <w:p w14:paraId="00E89305" w14:textId="186939E2" w:rsidR="00B85817" w:rsidRPr="00075B57" w:rsidRDefault="006E0528" w:rsidP="006E0528">
      <w:pPr>
        <w:spacing w:line="360" w:lineRule="auto"/>
        <w:jc w:val="both"/>
        <w:rPr>
          <w:rFonts w:ascii="Garamond" w:hAnsi="Garamond" w:cs="Times New Roman"/>
          <w:sz w:val="26"/>
          <w:szCs w:val="26"/>
        </w:rPr>
      </w:pPr>
      <w:r w:rsidRPr="00075B57">
        <w:rPr>
          <w:rFonts w:ascii="Garamond" w:hAnsi="Garamond" w:cs="Times New Roman"/>
          <w:sz w:val="26"/>
          <w:szCs w:val="26"/>
        </w:rPr>
        <w:t xml:space="preserve">Pela forma como está desenhada, e quando desacompanhada de outros elementos, a medida de gratuitidade dos manuais escolares corre também o risco de se traduzir numa injusta constrição ao exercício desta liberdade. Ao ser completamente indiferente às circunstâncias económicas de quem, legitimamente, escolhe para os seus filhos um </w:t>
      </w:r>
      <w:r w:rsidR="00B9606F" w:rsidRPr="00075B57">
        <w:rPr>
          <w:rFonts w:ascii="Garamond" w:hAnsi="Garamond" w:cs="Times New Roman"/>
          <w:sz w:val="26"/>
          <w:szCs w:val="26"/>
        </w:rPr>
        <w:t>projeto</w:t>
      </w:r>
      <w:r w:rsidRPr="00075B57">
        <w:rPr>
          <w:rFonts w:ascii="Garamond" w:hAnsi="Garamond" w:cs="Times New Roman"/>
          <w:sz w:val="26"/>
          <w:szCs w:val="26"/>
        </w:rPr>
        <w:t xml:space="preserve"> educativo </w:t>
      </w:r>
      <w:r w:rsidR="00FA1463" w:rsidRPr="00075B57">
        <w:rPr>
          <w:rFonts w:ascii="Garamond" w:hAnsi="Garamond" w:cs="Times New Roman"/>
          <w:sz w:val="26"/>
          <w:szCs w:val="26"/>
        </w:rPr>
        <w:t xml:space="preserve">em harmonia «com as suas convicções religiosas, filosóficas, e pedagógicas», a medida em causa pode </w:t>
      </w:r>
      <w:r w:rsidR="00CE0029" w:rsidRPr="00075B57">
        <w:rPr>
          <w:rFonts w:ascii="Garamond" w:hAnsi="Garamond" w:cs="Times New Roman"/>
          <w:sz w:val="26"/>
          <w:szCs w:val="26"/>
        </w:rPr>
        <w:t>vir a constranger as famílias a uma migração não verdadeiramente escolhida para a escola pública, único contexto no qual se beneficiará do significativo apoio que a</w:t>
      </w:r>
      <w:r w:rsidR="00B9606F" w:rsidRPr="00075B57">
        <w:rPr>
          <w:rFonts w:ascii="Garamond" w:hAnsi="Garamond" w:cs="Times New Roman"/>
          <w:sz w:val="26"/>
          <w:szCs w:val="26"/>
        </w:rPr>
        <w:t xml:space="preserve"> gratuitidade de mate</w:t>
      </w:r>
      <w:r w:rsidR="00CE0029" w:rsidRPr="00075B57">
        <w:rPr>
          <w:rFonts w:ascii="Garamond" w:hAnsi="Garamond" w:cs="Times New Roman"/>
          <w:sz w:val="26"/>
          <w:szCs w:val="26"/>
        </w:rPr>
        <w:t>ria</w:t>
      </w:r>
      <w:r w:rsidR="00B9606F" w:rsidRPr="00075B57">
        <w:rPr>
          <w:rFonts w:ascii="Garamond" w:hAnsi="Garamond" w:cs="Times New Roman"/>
          <w:sz w:val="26"/>
          <w:szCs w:val="26"/>
        </w:rPr>
        <w:t>i</w:t>
      </w:r>
      <w:r w:rsidR="00CE0029" w:rsidRPr="00075B57">
        <w:rPr>
          <w:rFonts w:ascii="Garamond" w:hAnsi="Garamond" w:cs="Times New Roman"/>
          <w:sz w:val="26"/>
          <w:szCs w:val="26"/>
        </w:rPr>
        <w:t xml:space="preserve">s </w:t>
      </w:r>
      <w:r w:rsidR="00B9606F" w:rsidRPr="00075B57">
        <w:rPr>
          <w:rFonts w:ascii="Garamond" w:hAnsi="Garamond" w:cs="Times New Roman"/>
          <w:sz w:val="26"/>
          <w:szCs w:val="26"/>
        </w:rPr>
        <w:t>didáticos</w:t>
      </w:r>
      <w:r w:rsidR="00CE0029" w:rsidRPr="00075B57">
        <w:rPr>
          <w:rFonts w:ascii="Garamond" w:hAnsi="Garamond" w:cs="Times New Roman"/>
          <w:sz w:val="26"/>
          <w:szCs w:val="26"/>
        </w:rPr>
        <w:t xml:space="preserve"> de primordial importância trará para as economias familiares. Se tal se der, ninguém sairá beneficiado dessa migração não-escolhida para a escola pública. Por certo que </w:t>
      </w:r>
      <w:r w:rsidR="00CE0029" w:rsidRPr="00075B57">
        <w:rPr>
          <w:rFonts w:ascii="Garamond" w:hAnsi="Garamond" w:cs="Times New Roman"/>
          <w:sz w:val="26"/>
          <w:szCs w:val="26"/>
        </w:rPr>
        <w:lastRenderedPageBreak/>
        <w:t>dela não sairão beneficiados os cidadãos, que com ela deixa</w:t>
      </w:r>
      <w:r w:rsidR="009F75B5" w:rsidRPr="00075B57">
        <w:rPr>
          <w:rFonts w:ascii="Garamond" w:hAnsi="Garamond" w:cs="Times New Roman"/>
          <w:sz w:val="26"/>
          <w:szCs w:val="26"/>
        </w:rPr>
        <w:t>m</w:t>
      </w:r>
      <w:r w:rsidR="00CE0029" w:rsidRPr="00075B57">
        <w:rPr>
          <w:rFonts w:ascii="Garamond" w:hAnsi="Garamond" w:cs="Times New Roman"/>
          <w:sz w:val="26"/>
          <w:szCs w:val="26"/>
        </w:rPr>
        <w:t xml:space="preserve"> de exercer uma liberdade que textos fundamentais, nacionais e supranacionais, lhe reconhecem; mas dela também não sairá beneficiado o Estado que, para além de ter sido indevidamente o fautor d</w:t>
      </w:r>
      <w:r w:rsidR="00B85817" w:rsidRPr="00075B57">
        <w:rPr>
          <w:rFonts w:ascii="Garamond" w:hAnsi="Garamond" w:cs="Times New Roman"/>
          <w:sz w:val="26"/>
          <w:szCs w:val="26"/>
        </w:rPr>
        <w:t>essa migração não-escolhida, por causa dela verá também a</w:t>
      </w:r>
      <w:r w:rsidR="00960827" w:rsidRPr="00075B57">
        <w:rPr>
          <w:rFonts w:ascii="Garamond" w:hAnsi="Garamond" w:cs="Times New Roman"/>
          <w:sz w:val="26"/>
          <w:szCs w:val="26"/>
        </w:rPr>
        <w:t>umentados</w:t>
      </w:r>
      <w:r w:rsidR="00B85817" w:rsidRPr="00075B57">
        <w:rPr>
          <w:rFonts w:ascii="Garamond" w:hAnsi="Garamond" w:cs="Times New Roman"/>
          <w:sz w:val="26"/>
          <w:szCs w:val="26"/>
        </w:rPr>
        <w:t xml:space="preserve"> os encargos financeiros com a</w:t>
      </w:r>
      <w:r w:rsidR="00642764">
        <w:rPr>
          <w:rFonts w:ascii="Garamond" w:hAnsi="Garamond" w:cs="Times New Roman"/>
          <w:sz w:val="26"/>
          <w:szCs w:val="26"/>
        </w:rPr>
        <w:t xml:space="preserve"> sustentação da escola pública.</w:t>
      </w:r>
    </w:p>
    <w:p w14:paraId="755CE108" w14:textId="77777777" w:rsidR="00B85817" w:rsidRPr="00075B57" w:rsidRDefault="00B85817" w:rsidP="006E0528">
      <w:pPr>
        <w:spacing w:line="360" w:lineRule="auto"/>
        <w:jc w:val="both"/>
        <w:rPr>
          <w:rFonts w:ascii="Garamond" w:hAnsi="Garamond" w:cs="Times New Roman"/>
          <w:sz w:val="26"/>
          <w:szCs w:val="26"/>
        </w:rPr>
      </w:pPr>
      <w:bookmarkStart w:id="0" w:name="_GoBack"/>
      <w:bookmarkEnd w:id="0"/>
    </w:p>
    <w:p w14:paraId="0731F549" w14:textId="4C2DDC39" w:rsidR="006E0528" w:rsidRPr="00642764" w:rsidRDefault="00642764" w:rsidP="006E0528">
      <w:pPr>
        <w:spacing w:line="360" w:lineRule="auto"/>
        <w:jc w:val="both"/>
        <w:rPr>
          <w:rFonts w:ascii="Garamond" w:hAnsi="Garamond" w:cs="Times New Roman"/>
          <w:iCs/>
          <w:sz w:val="26"/>
          <w:szCs w:val="26"/>
        </w:rPr>
      </w:pPr>
      <w:r w:rsidRPr="00642764">
        <w:rPr>
          <w:rFonts w:ascii="Garamond" w:hAnsi="Garamond" w:cs="Times New Roman"/>
          <w:b/>
          <w:sz w:val="26"/>
          <w:szCs w:val="26"/>
        </w:rPr>
        <w:t>15.</w:t>
      </w:r>
      <w:r>
        <w:rPr>
          <w:rFonts w:ascii="Garamond" w:hAnsi="Garamond" w:cs="Times New Roman"/>
          <w:sz w:val="26"/>
          <w:szCs w:val="26"/>
        </w:rPr>
        <w:t>  </w:t>
      </w:r>
      <w:r w:rsidR="00B85817" w:rsidRPr="00075B57">
        <w:rPr>
          <w:rFonts w:ascii="Garamond" w:hAnsi="Garamond" w:cs="Times New Roman"/>
          <w:sz w:val="26"/>
          <w:szCs w:val="26"/>
        </w:rPr>
        <w:t xml:space="preserve">Por todos este motivos, Senhor Ministro, recomendo-lhe que promova as iniciativas legislativas necessárias para que a </w:t>
      </w:r>
      <w:r w:rsidR="00B9606F" w:rsidRPr="00075B57">
        <w:rPr>
          <w:rFonts w:ascii="Garamond" w:hAnsi="Garamond" w:cs="Times New Roman"/>
          <w:sz w:val="26"/>
          <w:szCs w:val="26"/>
        </w:rPr>
        <w:t>atual</w:t>
      </w:r>
      <w:r w:rsidR="00B85817" w:rsidRPr="00075B57">
        <w:rPr>
          <w:rFonts w:ascii="Garamond" w:hAnsi="Garamond" w:cs="Times New Roman"/>
          <w:sz w:val="26"/>
          <w:szCs w:val="26"/>
        </w:rPr>
        <w:t xml:space="preserve"> medida de gratuitidade do</w:t>
      </w:r>
      <w:r>
        <w:rPr>
          <w:rFonts w:ascii="Garamond" w:hAnsi="Garamond" w:cs="Times New Roman"/>
          <w:sz w:val="26"/>
          <w:szCs w:val="26"/>
        </w:rPr>
        <w:t>s</w:t>
      </w:r>
      <w:r w:rsidR="00B85817" w:rsidRPr="00075B57">
        <w:rPr>
          <w:rFonts w:ascii="Garamond" w:hAnsi="Garamond" w:cs="Times New Roman"/>
          <w:sz w:val="26"/>
          <w:szCs w:val="26"/>
        </w:rPr>
        <w:t xml:space="preserve"> manuais escolares, que prevê a distribuição gratuita dos mesmos apenas para os alunos que frequentam a rede pública de escolas, </w:t>
      </w:r>
      <w:r w:rsidR="00B85817" w:rsidRPr="00075B57">
        <w:rPr>
          <w:rFonts w:ascii="Garamond" w:hAnsi="Garamond" w:cs="Times New Roman"/>
          <w:i/>
          <w:iCs/>
          <w:sz w:val="26"/>
          <w:szCs w:val="26"/>
        </w:rPr>
        <w:t>seja completada por uma outra, que confira aos alun</w:t>
      </w:r>
      <w:r w:rsidR="00B9606F" w:rsidRPr="00075B57">
        <w:rPr>
          <w:rFonts w:ascii="Garamond" w:hAnsi="Garamond" w:cs="Times New Roman"/>
          <w:i/>
          <w:iCs/>
          <w:sz w:val="26"/>
          <w:szCs w:val="26"/>
        </w:rPr>
        <w:t xml:space="preserve">os comprovadamente carenciados </w:t>
      </w:r>
      <w:r w:rsidR="00B85817" w:rsidRPr="00075B57">
        <w:rPr>
          <w:rFonts w:ascii="Garamond" w:hAnsi="Garamond" w:cs="Times New Roman"/>
          <w:i/>
          <w:iCs/>
          <w:sz w:val="26"/>
          <w:szCs w:val="26"/>
        </w:rPr>
        <w:t xml:space="preserve">que frequentem o ensino privado e cooperativo </w:t>
      </w:r>
      <w:r w:rsidR="00B85817" w:rsidRPr="00075B57">
        <w:rPr>
          <w:rFonts w:ascii="Garamond" w:hAnsi="Garamond" w:cs="Times New Roman"/>
          <w:sz w:val="26"/>
          <w:szCs w:val="26"/>
        </w:rPr>
        <w:t xml:space="preserve">(sem contrato de associação), </w:t>
      </w:r>
      <w:r w:rsidR="00C162B2" w:rsidRPr="00075B57">
        <w:rPr>
          <w:rFonts w:ascii="Garamond" w:hAnsi="Garamond" w:cs="Times New Roman"/>
          <w:i/>
          <w:iCs/>
          <w:sz w:val="26"/>
          <w:szCs w:val="26"/>
        </w:rPr>
        <w:t>apoio idêntico ou equivalente à</w:t>
      </w:r>
      <w:r w:rsidR="00B85817" w:rsidRPr="00075B57">
        <w:rPr>
          <w:rFonts w:ascii="Garamond" w:hAnsi="Garamond" w:cs="Times New Roman"/>
          <w:i/>
          <w:iCs/>
          <w:sz w:val="26"/>
          <w:szCs w:val="26"/>
        </w:rPr>
        <w:t>quele que é conferido aos estudantes da referida rede pública.</w:t>
      </w:r>
      <w:r w:rsidR="00B85817" w:rsidRPr="00642764">
        <w:rPr>
          <w:rFonts w:ascii="Garamond" w:hAnsi="Garamond" w:cs="Times New Roman"/>
          <w:sz w:val="26"/>
          <w:szCs w:val="26"/>
        </w:rPr>
        <w:t xml:space="preserve"> </w:t>
      </w:r>
    </w:p>
    <w:p w14:paraId="229B9676" w14:textId="7530D579" w:rsidR="009C021B" w:rsidRPr="00075B57" w:rsidRDefault="009C021B" w:rsidP="00B85817">
      <w:pPr>
        <w:spacing w:after="120" w:line="360" w:lineRule="auto"/>
        <w:ind w:firstLine="708"/>
        <w:jc w:val="both"/>
        <w:rPr>
          <w:rFonts w:ascii="Garamond" w:eastAsia="Garamond" w:hAnsi="Garamond" w:cs="Times New Roman"/>
          <w:bCs/>
          <w:sz w:val="26"/>
          <w:szCs w:val="26"/>
        </w:rPr>
      </w:pPr>
      <w:r w:rsidRPr="00075B57">
        <w:rPr>
          <w:rFonts w:ascii="Garamond" w:eastAsia="Garamond" w:hAnsi="Garamond" w:cs="Times New Roman"/>
          <w:bCs/>
          <w:sz w:val="26"/>
          <w:szCs w:val="26"/>
        </w:rPr>
        <w:t xml:space="preserve">Não me cabe a mim, Provedora de Justiça, dizer de que modo é que tal </w:t>
      </w:r>
      <w:r w:rsidR="00C21226" w:rsidRPr="00075B57">
        <w:rPr>
          <w:rFonts w:ascii="Garamond" w:eastAsia="Garamond" w:hAnsi="Garamond" w:cs="Times New Roman"/>
          <w:bCs/>
          <w:sz w:val="26"/>
          <w:szCs w:val="26"/>
        </w:rPr>
        <w:t xml:space="preserve">iniciativa deve ser concretizada. </w:t>
      </w:r>
      <w:r w:rsidR="0032142E" w:rsidRPr="00075B57">
        <w:rPr>
          <w:rFonts w:ascii="Garamond" w:eastAsia="Garamond" w:hAnsi="Garamond" w:cs="Times New Roman"/>
          <w:bCs/>
          <w:sz w:val="26"/>
          <w:szCs w:val="26"/>
        </w:rPr>
        <w:t>Todavia, sempre me permitirei relembrar que, quer nos termos da Lei de Bases do Ensino Particular e Cooperativo (Lei n</w:t>
      </w:r>
      <w:r w:rsidR="00642764">
        <w:rPr>
          <w:rFonts w:ascii="Garamond" w:eastAsia="Garamond" w:hAnsi="Garamond" w:cs="Times New Roman"/>
          <w:bCs/>
          <w:sz w:val="26"/>
          <w:szCs w:val="26"/>
        </w:rPr>
        <w:t>.</w:t>
      </w:r>
      <w:r w:rsidR="0032142E" w:rsidRPr="00075B57">
        <w:rPr>
          <w:rFonts w:ascii="Garamond" w:eastAsia="Garamond" w:hAnsi="Garamond" w:cs="Times New Roman"/>
          <w:bCs/>
          <w:sz w:val="26"/>
          <w:szCs w:val="26"/>
        </w:rPr>
        <w:t xml:space="preserve">º 9/79, de 19 de </w:t>
      </w:r>
      <w:r w:rsidR="00CF63E2">
        <w:rPr>
          <w:rFonts w:ascii="Garamond" w:eastAsia="Garamond" w:hAnsi="Garamond" w:cs="Times New Roman"/>
          <w:bCs/>
          <w:sz w:val="26"/>
          <w:szCs w:val="26"/>
        </w:rPr>
        <w:t>m</w:t>
      </w:r>
      <w:r w:rsidR="0032142E" w:rsidRPr="00075B57">
        <w:rPr>
          <w:rFonts w:ascii="Garamond" w:eastAsia="Garamond" w:hAnsi="Garamond" w:cs="Times New Roman"/>
          <w:bCs/>
          <w:sz w:val="26"/>
          <w:szCs w:val="26"/>
        </w:rPr>
        <w:t xml:space="preserve">arço), quer nos termos do Estatuto do Ensino Particular e Cooperativo de nível não superior (Decreto-Lei n.º 152/2013, de 4 de </w:t>
      </w:r>
      <w:r w:rsidR="00F55F8D">
        <w:rPr>
          <w:rFonts w:ascii="Garamond" w:eastAsia="Garamond" w:hAnsi="Garamond" w:cs="Times New Roman"/>
          <w:bCs/>
          <w:sz w:val="26"/>
          <w:szCs w:val="26"/>
        </w:rPr>
        <w:t>n</w:t>
      </w:r>
      <w:r w:rsidR="0032142E" w:rsidRPr="00075B57">
        <w:rPr>
          <w:rFonts w:ascii="Garamond" w:eastAsia="Garamond" w:hAnsi="Garamond" w:cs="Times New Roman"/>
          <w:bCs/>
          <w:sz w:val="26"/>
          <w:szCs w:val="26"/>
        </w:rPr>
        <w:t xml:space="preserve">ovembro) </w:t>
      </w:r>
      <w:r w:rsidR="00960827" w:rsidRPr="00075B57">
        <w:rPr>
          <w:rFonts w:ascii="Garamond" w:eastAsia="Garamond" w:hAnsi="Garamond" w:cs="Times New Roman"/>
          <w:bCs/>
          <w:sz w:val="26"/>
          <w:szCs w:val="26"/>
        </w:rPr>
        <w:t>aos alunos das escolas particulares e cooperativas po</w:t>
      </w:r>
      <w:r w:rsidR="00F4344D" w:rsidRPr="00075B57">
        <w:rPr>
          <w:rFonts w:ascii="Garamond" w:eastAsia="Garamond" w:hAnsi="Garamond" w:cs="Times New Roman"/>
          <w:bCs/>
          <w:sz w:val="26"/>
          <w:szCs w:val="26"/>
        </w:rPr>
        <w:t>dem</w:t>
      </w:r>
      <w:r w:rsidR="00B9606F" w:rsidRPr="00075B57">
        <w:rPr>
          <w:rFonts w:ascii="Garamond" w:eastAsia="Garamond" w:hAnsi="Garamond" w:cs="Times New Roman"/>
          <w:bCs/>
          <w:sz w:val="26"/>
          <w:szCs w:val="26"/>
        </w:rPr>
        <w:t xml:space="preserve"> ser concedidos apoios socioeducativos</w:t>
      </w:r>
      <w:r w:rsidR="00960827" w:rsidRPr="00075B57">
        <w:rPr>
          <w:rFonts w:ascii="Garamond" w:eastAsia="Garamond" w:hAnsi="Garamond" w:cs="Times New Roman"/>
          <w:bCs/>
          <w:sz w:val="26"/>
          <w:szCs w:val="26"/>
        </w:rPr>
        <w:t xml:space="preserve"> no âmbito da </w:t>
      </w:r>
      <w:r w:rsidR="00B9606F" w:rsidRPr="00075B57">
        <w:rPr>
          <w:rFonts w:ascii="Garamond" w:eastAsia="Garamond" w:hAnsi="Garamond" w:cs="Times New Roman"/>
          <w:bCs/>
          <w:sz w:val="26"/>
          <w:szCs w:val="26"/>
        </w:rPr>
        <w:t>ação</w:t>
      </w:r>
      <w:r w:rsidR="00960827" w:rsidRPr="00075B57">
        <w:rPr>
          <w:rFonts w:ascii="Garamond" w:eastAsia="Garamond" w:hAnsi="Garamond" w:cs="Times New Roman"/>
          <w:bCs/>
          <w:sz w:val="26"/>
          <w:szCs w:val="26"/>
        </w:rPr>
        <w:t xml:space="preserve"> social escolar (artigo 16.º da Lei de Bases e artigo 64.º do Estatuto). É certo que não ignoro os acrescidos encargos financeiros que tal iniciativa comportará. Não o ignoro eu e não o ignora o legislador, que, no n</w:t>
      </w:r>
      <w:r w:rsidR="00C162B2" w:rsidRPr="00075B57">
        <w:rPr>
          <w:rFonts w:ascii="Garamond" w:eastAsia="Garamond" w:hAnsi="Garamond" w:cs="Times New Roman"/>
          <w:bCs/>
          <w:sz w:val="26"/>
          <w:szCs w:val="26"/>
        </w:rPr>
        <w:t>.</w:t>
      </w:r>
      <w:r w:rsidR="00960827" w:rsidRPr="00075B57">
        <w:rPr>
          <w:rFonts w:ascii="Garamond" w:eastAsia="Garamond" w:hAnsi="Garamond" w:cs="Times New Roman"/>
          <w:bCs/>
          <w:sz w:val="26"/>
          <w:szCs w:val="26"/>
        </w:rPr>
        <w:t>º</w:t>
      </w:r>
      <w:r w:rsidR="00C162B2" w:rsidRPr="00075B57">
        <w:rPr>
          <w:rFonts w:ascii="Garamond" w:eastAsia="Garamond" w:hAnsi="Garamond" w:cs="Times New Roman"/>
          <w:bCs/>
          <w:sz w:val="26"/>
          <w:szCs w:val="26"/>
        </w:rPr>
        <w:t xml:space="preserve"> </w:t>
      </w:r>
      <w:r w:rsidR="00960827" w:rsidRPr="00075B57">
        <w:rPr>
          <w:rFonts w:ascii="Garamond" w:eastAsia="Garamond" w:hAnsi="Garamond" w:cs="Times New Roman"/>
          <w:bCs/>
          <w:sz w:val="26"/>
          <w:szCs w:val="26"/>
        </w:rPr>
        <w:t>2 do artigo 6.º do Decreto-Lei n</w:t>
      </w:r>
      <w:r w:rsidR="00CF63E2">
        <w:rPr>
          <w:rFonts w:ascii="Garamond" w:eastAsia="Garamond" w:hAnsi="Garamond" w:cs="Times New Roman"/>
          <w:bCs/>
          <w:sz w:val="26"/>
          <w:szCs w:val="26"/>
        </w:rPr>
        <w:t>.</w:t>
      </w:r>
      <w:r w:rsidR="00960827" w:rsidRPr="00075B57">
        <w:rPr>
          <w:rFonts w:ascii="Garamond" w:eastAsia="Garamond" w:hAnsi="Garamond" w:cs="Times New Roman"/>
          <w:bCs/>
          <w:sz w:val="26"/>
          <w:szCs w:val="26"/>
        </w:rPr>
        <w:t xml:space="preserve">º 152/2013, de 4 de </w:t>
      </w:r>
      <w:r w:rsidR="00F55F8D">
        <w:rPr>
          <w:rFonts w:ascii="Garamond" w:eastAsia="Garamond" w:hAnsi="Garamond" w:cs="Times New Roman"/>
          <w:bCs/>
          <w:sz w:val="26"/>
          <w:szCs w:val="26"/>
        </w:rPr>
        <w:t>n</w:t>
      </w:r>
      <w:r w:rsidR="00960827" w:rsidRPr="00075B57">
        <w:rPr>
          <w:rFonts w:ascii="Garamond" w:eastAsia="Garamond" w:hAnsi="Garamond" w:cs="Times New Roman"/>
          <w:bCs/>
          <w:sz w:val="26"/>
          <w:szCs w:val="26"/>
        </w:rPr>
        <w:t xml:space="preserve">ovembro, deixou claro que «[o]s apoios </w:t>
      </w:r>
      <w:proofErr w:type="spellStart"/>
      <w:r w:rsidR="00960827" w:rsidRPr="00075B57">
        <w:rPr>
          <w:rFonts w:ascii="Garamond" w:eastAsia="Garamond" w:hAnsi="Garamond" w:cs="Times New Roman"/>
          <w:bCs/>
          <w:sz w:val="26"/>
          <w:szCs w:val="26"/>
        </w:rPr>
        <w:t>sócio-educativos</w:t>
      </w:r>
      <w:proofErr w:type="spellEnd"/>
      <w:r w:rsidR="00960827" w:rsidRPr="00075B57">
        <w:rPr>
          <w:rFonts w:ascii="Garamond" w:eastAsia="Garamond" w:hAnsi="Garamond" w:cs="Times New Roman"/>
          <w:bCs/>
          <w:sz w:val="26"/>
          <w:szCs w:val="26"/>
        </w:rPr>
        <w:t xml:space="preserve"> a que se refere o artigo 64.º do Estatuto aprovado em anexo ao presente decreto-lei</w:t>
      </w:r>
      <w:r w:rsidR="009F75B5" w:rsidRPr="00075B57">
        <w:rPr>
          <w:rFonts w:ascii="Garamond" w:eastAsia="Garamond" w:hAnsi="Garamond" w:cs="Times New Roman"/>
          <w:bCs/>
          <w:sz w:val="26"/>
          <w:szCs w:val="26"/>
        </w:rPr>
        <w:t xml:space="preserve"> [se]</w:t>
      </w:r>
      <w:r w:rsidR="00960827" w:rsidRPr="00075B57">
        <w:rPr>
          <w:rFonts w:ascii="Garamond" w:eastAsia="Garamond" w:hAnsi="Garamond" w:cs="Times New Roman"/>
          <w:bCs/>
          <w:sz w:val="26"/>
          <w:szCs w:val="26"/>
        </w:rPr>
        <w:t xml:space="preserve"> aplicam</w:t>
      </w:r>
      <w:r w:rsidR="009F75B5" w:rsidRPr="00075B57">
        <w:rPr>
          <w:rFonts w:ascii="Garamond" w:eastAsia="Garamond" w:hAnsi="Garamond" w:cs="Times New Roman"/>
          <w:bCs/>
          <w:sz w:val="26"/>
          <w:szCs w:val="26"/>
        </w:rPr>
        <w:t xml:space="preserve"> </w:t>
      </w:r>
      <w:r w:rsidR="00960827" w:rsidRPr="00075B57">
        <w:rPr>
          <w:rFonts w:ascii="Garamond" w:eastAsia="Garamond" w:hAnsi="Garamond" w:cs="Times New Roman"/>
          <w:bCs/>
          <w:sz w:val="26"/>
          <w:szCs w:val="26"/>
        </w:rPr>
        <w:t>aos alunos das escolas de ensino privado e cooperativo com contrato de associação, est</w:t>
      </w:r>
      <w:r w:rsidR="00062EAF">
        <w:rPr>
          <w:rFonts w:ascii="Garamond" w:eastAsia="Garamond" w:hAnsi="Garamond" w:cs="Times New Roman"/>
          <w:bCs/>
          <w:sz w:val="26"/>
          <w:szCs w:val="26"/>
        </w:rPr>
        <w:t>endendo-se, progressivamente,</w:t>
      </w:r>
      <w:r w:rsidR="00960827" w:rsidRPr="00075B57">
        <w:rPr>
          <w:rFonts w:ascii="Garamond" w:eastAsia="Garamond" w:hAnsi="Garamond" w:cs="Times New Roman"/>
          <w:bCs/>
          <w:sz w:val="26"/>
          <w:szCs w:val="26"/>
        </w:rPr>
        <w:t xml:space="preserve"> aos alunos do ensino particular e cooperativo, </w:t>
      </w:r>
      <w:r w:rsidR="00960827" w:rsidRPr="00075B57">
        <w:rPr>
          <w:rFonts w:ascii="Garamond" w:eastAsia="Garamond" w:hAnsi="Garamond" w:cs="Times New Roman"/>
          <w:bCs/>
          <w:i/>
          <w:iCs/>
          <w:sz w:val="26"/>
          <w:szCs w:val="26"/>
        </w:rPr>
        <w:t>em função das dispon</w:t>
      </w:r>
      <w:r w:rsidR="00C162B2" w:rsidRPr="00075B57">
        <w:rPr>
          <w:rFonts w:ascii="Garamond" w:eastAsia="Garamond" w:hAnsi="Garamond" w:cs="Times New Roman"/>
          <w:bCs/>
          <w:i/>
          <w:iCs/>
          <w:sz w:val="26"/>
          <w:szCs w:val="26"/>
        </w:rPr>
        <w:t>ibilidades orçamentais do Estado</w:t>
      </w:r>
      <w:r w:rsidR="00960827" w:rsidRPr="00075B57">
        <w:rPr>
          <w:rFonts w:ascii="Garamond" w:eastAsia="Garamond" w:hAnsi="Garamond" w:cs="Times New Roman"/>
          <w:bCs/>
          <w:sz w:val="26"/>
          <w:szCs w:val="26"/>
        </w:rPr>
        <w:t xml:space="preserve">» </w:t>
      </w:r>
      <w:r w:rsidR="00F4344D" w:rsidRPr="00075B57">
        <w:rPr>
          <w:rFonts w:ascii="Garamond" w:eastAsia="Garamond" w:hAnsi="Garamond" w:cs="Times New Roman"/>
          <w:bCs/>
          <w:sz w:val="26"/>
          <w:szCs w:val="26"/>
        </w:rPr>
        <w:t xml:space="preserve">(itálico meu). No entanto, Senhor Ministro, sempre recordarei que, com esta </w:t>
      </w:r>
      <w:r w:rsidR="00F4344D" w:rsidRPr="00075B57">
        <w:rPr>
          <w:rFonts w:ascii="Garamond" w:eastAsia="Garamond" w:hAnsi="Garamond" w:cs="Times New Roman"/>
          <w:bCs/>
          <w:sz w:val="26"/>
          <w:szCs w:val="26"/>
        </w:rPr>
        <w:lastRenderedPageBreak/>
        <w:t>iniciativa, para além de se estar verdadeiramente a proteger e a promover o direito à educação, estar-se-á também a evitar acréscimos de custos na sustentação da e</w:t>
      </w:r>
      <w:r w:rsidR="00642764">
        <w:rPr>
          <w:rFonts w:ascii="Garamond" w:eastAsia="Garamond" w:hAnsi="Garamond" w:cs="Times New Roman"/>
          <w:bCs/>
          <w:sz w:val="26"/>
          <w:szCs w:val="26"/>
        </w:rPr>
        <w:t>strita rede pública de escolas.</w:t>
      </w:r>
    </w:p>
    <w:p w14:paraId="45E7F566" w14:textId="77777777" w:rsidR="00C162B2" w:rsidRPr="00075B57" w:rsidRDefault="00C162B2" w:rsidP="00642764">
      <w:pPr>
        <w:spacing w:after="120" w:line="360" w:lineRule="auto"/>
        <w:jc w:val="both"/>
        <w:rPr>
          <w:rFonts w:ascii="Garamond" w:eastAsia="Garamond" w:hAnsi="Garamond" w:cs="Times New Roman"/>
          <w:bCs/>
          <w:sz w:val="26"/>
          <w:szCs w:val="26"/>
        </w:rPr>
      </w:pPr>
    </w:p>
    <w:p w14:paraId="6EBE1D4C" w14:textId="472200CE" w:rsidR="00F4344D" w:rsidRPr="00075B57" w:rsidRDefault="00F4344D" w:rsidP="00B85817">
      <w:pPr>
        <w:spacing w:after="120" w:line="360" w:lineRule="auto"/>
        <w:ind w:firstLine="708"/>
        <w:jc w:val="both"/>
        <w:rPr>
          <w:rFonts w:ascii="Garamond" w:eastAsia="Garamond" w:hAnsi="Garamond" w:cs="Times New Roman"/>
          <w:bCs/>
          <w:sz w:val="26"/>
          <w:szCs w:val="26"/>
        </w:rPr>
      </w:pPr>
      <w:r w:rsidRPr="00075B57">
        <w:rPr>
          <w:rFonts w:ascii="Garamond" w:eastAsia="Garamond" w:hAnsi="Garamond" w:cs="Times New Roman"/>
          <w:bCs/>
          <w:sz w:val="26"/>
          <w:szCs w:val="26"/>
        </w:rPr>
        <w:t xml:space="preserve">Queira </w:t>
      </w:r>
      <w:r w:rsidR="009F75B5" w:rsidRPr="00075B57">
        <w:rPr>
          <w:rFonts w:ascii="Garamond" w:eastAsia="Garamond" w:hAnsi="Garamond" w:cs="Times New Roman"/>
          <w:bCs/>
          <w:sz w:val="26"/>
          <w:szCs w:val="26"/>
        </w:rPr>
        <w:t>Vossa Excelência aceitar</w:t>
      </w:r>
      <w:r w:rsidR="00642764">
        <w:rPr>
          <w:rFonts w:ascii="Garamond" w:eastAsia="Garamond" w:hAnsi="Garamond" w:cs="Times New Roman"/>
          <w:bCs/>
          <w:sz w:val="26"/>
          <w:szCs w:val="26"/>
        </w:rPr>
        <w:t xml:space="preserve"> os meus melhores cumprimentos,</w:t>
      </w:r>
    </w:p>
    <w:p w14:paraId="0E76E53F" w14:textId="77777777" w:rsidR="00C162B2" w:rsidRPr="00075B57" w:rsidRDefault="00C162B2" w:rsidP="00642764">
      <w:pPr>
        <w:spacing w:after="120" w:line="360" w:lineRule="auto"/>
        <w:jc w:val="both"/>
        <w:rPr>
          <w:rFonts w:ascii="Garamond" w:eastAsia="Garamond" w:hAnsi="Garamond" w:cs="Times New Roman"/>
          <w:bCs/>
          <w:sz w:val="26"/>
          <w:szCs w:val="26"/>
        </w:rPr>
      </w:pPr>
    </w:p>
    <w:p w14:paraId="02456673" w14:textId="77777777" w:rsidR="00C162B2" w:rsidRPr="00075B57" w:rsidRDefault="00C162B2" w:rsidP="00C162B2">
      <w:pPr>
        <w:spacing w:after="120" w:line="360" w:lineRule="auto"/>
        <w:ind w:firstLine="708"/>
        <w:jc w:val="center"/>
        <w:rPr>
          <w:rFonts w:ascii="Garamond" w:eastAsia="Garamond" w:hAnsi="Garamond" w:cs="Times New Roman"/>
          <w:bCs/>
          <w:sz w:val="26"/>
          <w:szCs w:val="26"/>
        </w:rPr>
      </w:pPr>
      <w:r w:rsidRPr="00075B57">
        <w:rPr>
          <w:rFonts w:ascii="Garamond" w:eastAsia="Garamond" w:hAnsi="Garamond" w:cs="Times New Roman"/>
          <w:bCs/>
          <w:sz w:val="26"/>
          <w:szCs w:val="26"/>
        </w:rPr>
        <w:t>A Provedora de Justiça</w:t>
      </w:r>
    </w:p>
    <w:p w14:paraId="3B7804F9" w14:textId="77777777" w:rsidR="00C162B2" w:rsidRDefault="00C162B2" w:rsidP="00C162B2">
      <w:pPr>
        <w:spacing w:after="120" w:line="360" w:lineRule="auto"/>
        <w:ind w:firstLine="708"/>
        <w:jc w:val="center"/>
        <w:rPr>
          <w:rFonts w:ascii="Garamond" w:eastAsia="Garamond" w:hAnsi="Garamond" w:cs="Times New Roman"/>
          <w:bCs/>
          <w:sz w:val="26"/>
          <w:szCs w:val="26"/>
        </w:rPr>
      </w:pPr>
    </w:p>
    <w:p w14:paraId="06638AF9" w14:textId="77777777" w:rsidR="008D346A" w:rsidRPr="00075B57" w:rsidRDefault="008D346A" w:rsidP="00C162B2">
      <w:pPr>
        <w:spacing w:after="120" w:line="360" w:lineRule="auto"/>
        <w:ind w:firstLine="708"/>
        <w:jc w:val="center"/>
        <w:rPr>
          <w:rFonts w:ascii="Garamond" w:eastAsia="Garamond" w:hAnsi="Garamond" w:cs="Times New Roman"/>
          <w:bCs/>
          <w:sz w:val="26"/>
          <w:szCs w:val="26"/>
        </w:rPr>
      </w:pPr>
    </w:p>
    <w:p w14:paraId="3DF6DB34" w14:textId="7E85B42E" w:rsidR="009C6F92" w:rsidRPr="00642764" w:rsidRDefault="00BF36E5" w:rsidP="00642764">
      <w:pPr>
        <w:spacing w:after="120" w:line="360" w:lineRule="auto"/>
        <w:ind w:firstLine="708"/>
        <w:jc w:val="center"/>
        <w:rPr>
          <w:rFonts w:ascii="Garamond" w:eastAsia="Garamond" w:hAnsi="Garamond" w:cs="Times New Roman"/>
          <w:bCs/>
          <w:i/>
          <w:sz w:val="26"/>
          <w:szCs w:val="26"/>
        </w:rPr>
      </w:pPr>
      <w:r w:rsidRPr="00BF36E5">
        <w:rPr>
          <w:rFonts w:ascii="Garamond" w:eastAsia="Garamond" w:hAnsi="Garamond" w:cs="Times New Roman"/>
          <w:bCs/>
          <w:iCs/>
          <w:sz w:val="26"/>
          <w:szCs w:val="26"/>
        </w:rPr>
        <w:t>(</w:t>
      </w:r>
      <w:r w:rsidR="00C162B2" w:rsidRPr="00075B57">
        <w:rPr>
          <w:rFonts w:ascii="Garamond" w:eastAsia="Garamond" w:hAnsi="Garamond" w:cs="Times New Roman"/>
          <w:bCs/>
          <w:i/>
          <w:sz w:val="26"/>
          <w:szCs w:val="26"/>
        </w:rPr>
        <w:t>Maria Lúcia Amaral</w:t>
      </w:r>
      <w:r w:rsidRPr="00BF36E5">
        <w:rPr>
          <w:rFonts w:ascii="Garamond" w:eastAsia="Garamond" w:hAnsi="Garamond" w:cs="Times New Roman"/>
          <w:bCs/>
          <w:iCs/>
          <w:sz w:val="26"/>
          <w:szCs w:val="26"/>
        </w:rPr>
        <w:t>)</w:t>
      </w:r>
    </w:p>
    <w:sectPr w:rsidR="009C6F92" w:rsidRPr="00642764" w:rsidSect="00BF36E5">
      <w:headerReference w:type="even" r:id="rId8"/>
      <w:headerReference w:type="default" r:id="rId9"/>
      <w:footerReference w:type="even" r:id="rId10"/>
      <w:footerReference w:type="default" r:id="rId11"/>
      <w:headerReference w:type="first" r:id="rId12"/>
      <w:footerReference w:type="first" r:id="rId13"/>
      <w:pgSz w:w="11906" w:h="16838"/>
      <w:pgMar w:top="255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DA39C6" w14:textId="77777777" w:rsidR="00443CA2" w:rsidRDefault="00443CA2" w:rsidP="00E862E0">
      <w:pPr>
        <w:spacing w:after="0" w:line="240" w:lineRule="auto"/>
      </w:pPr>
      <w:r>
        <w:separator/>
      </w:r>
    </w:p>
  </w:endnote>
  <w:endnote w:type="continuationSeparator" w:id="0">
    <w:p w14:paraId="5AB7DE60" w14:textId="77777777" w:rsidR="00443CA2" w:rsidRDefault="00443CA2" w:rsidP="00E8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C0DEB" w14:textId="77777777" w:rsidR="00443CA2" w:rsidRDefault="00443CA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9137520"/>
      <w:docPartObj>
        <w:docPartGallery w:val="Page Numbers (Bottom of Page)"/>
        <w:docPartUnique/>
      </w:docPartObj>
    </w:sdtPr>
    <w:sdtEndPr>
      <w:rPr>
        <w:rFonts w:ascii="Garamond" w:hAnsi="Garamond"/>
      </w:rPr>
    </w:sdtEndPr>
    <w:sdtContent>
      <w:p w14:paraId="536070A6" w14:textId="77777777" w:rsidR="00443CA2" w:rsidRPr="00CF63E2" w:rsidRDefault="00443CA2">
        <w:pPr>
          <w:pStyle w:val="Rodap"/>
          <w:jc w:val="right"/>
          <w:rPr>
            <w:rFonts w:ascii="Garamond" w:hAnsi="Garamond"/>
          </w:rPr>
        </w:pPr>
        <w:r w:rsidRPr="00CF63E2">
          <w:rPr>
            <w:rFonts w:ascii="Garamond" w:hAnsi="Garamond"/>
          </w:rPr>
          <w:fldChar w:fldCharType="begin"/>
        </w:r>
        <w:r w:rsidRPr="00CF63E2">
          <w:rPr>
            <w:rFonts w:ascii="Garamond" w:hAnsi="Garamond"/>
          </w:rPr>
          <w:instrText>PAGE   \* MERGEFORMAT</w:instrText>
        </w:r>
        <w:r w:rsidRPr="00CF63E2">
          <w:rPr>
            <w:rFonts w:ascii="Garamond" w:hAnsi="Garamond"/>
          </w:rPr>
          <w:fldChar w:fldCharType="separate"/>
        </w:r>
        <w:r w:rsidR="00062EAF">
          <w:rPr>
            <w:rFonts w:ascii="Garamond" w:hAnsi="Garamond"/>
            <w:noProof/>
          </w:rPr>
          <w:t>3</w:t>
        </w:r>
        <w:r w:rsidRPr="00CF63E2">
          <w:rPr>
            <w:rFonts w:ascii="Garamond" w:hAnsi="Garamond"/>
          </w:rPr>
          <w:fldChar w:fldCharType="end"/>
        </w:r>
      </w:p>
    </w:sdtContent>
  </w:sdt>
  <w:p w14:paraId="35CE64C0" w14:textId="77777777" w:rsidR="00443CA2" w:rsidRDefault="00443CA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14757" w14:textId="77777777" w:rsidR="00443CA2" w:rsidRDefault="00443CA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43FCB" w14:textId="77777777" w:rsidR="00443CA2" w:rsidRDefault="00443CA2" w:rsidP="00E862E0">
      <w:pPr>
        <w:spacing w:after="0" w:line="240" w:lineRule="auto"/>
      </w:pPr>
      <w:r>
        <w:separator/>
      </w:r>
    </w:p>
  </w:footnote>
  <w:footnote w:type="continuationSeparator" w:id="0">
    <w:p w14:paraId="515FD218" w14:textId="77777777" w:rsidR="00443CA2" w:rsidRDefault="00443CA2" w:rsidP="00E862E0">
      <w:pPr>
        <w:spacing w:after="0" w:line="240" w:lineRule="auto"/>
      </w:pPr>
      <w:r>
        <w:continuationSeparator/>
      </w:r>
    </w:p>
  </w:footnote>
  <w:footnote w:id="1">
    <w:p w14:paraId="47FE1505" w14:textId="77777777" w:rsidR="00443CA2" w:rsidRPr="00E80D42" w:rsidRDefault="00443CA2" w:rsidP="00E80D42">
      <w:pPr>
        <w:pStyle w:val="Textodenotaderodap"/>
        <w:jc w:val="both"/>
        <w:rPr>
          <w:rFonts w:ascii="Times New Roman" w:hAnsi="Times New Roman" w:cs="Times New Roman"/>
        </w:rPr>
      </w:pPr>
      <w:r w:rsidRPr="00E80D42">
        <w:rPr>
          <w:rStyle w:val="Refdenotaderodap"/>
          <w:rFonts w:ascii="Times New Roman" w:hAnsi="Times New Roman" w:cs="Times New Roman"/>
        </w:rPr>
        <w:footnoteRef/>
      </w:r>
      <w:r w:rsidRPr="00E80D42">
        <w:rPr>
          <w:rFonts w:ascii="Times New Roman" w:hAnsi="Times New Roman" w:cs="Times New Roman"/>
        </w:rPr>
        <w:t xml:space="preserve"> </w:t>
      </w:r>
      <w:r w:rsidRPr="00CF63E2">
        <w:rPr>
          <w:rFonts w:ascii="Garamond" w:hAnsi="Garamond" w:cs="Times New Roman"/>
        </w:rPr>
        <w:t xml:space="preserve">A Lei n.º 96/2019, de 4 de setembro, veio alterar a Lei n.º 47/2006, de 28 de </w:t>
      </w:r>
      <w:r>
        <w:rPr>
          <w:rFonts w:ascii="Garamond" w:hAnsi="Garamond" w:cs="Times New Roman"/>
        </w:rPr>
        <w:t>a</w:t>
      </w:r>
      <w:r w:rsidRPr="00CF63E2">
        <w:rPr>
          <w:rFonts w:ascii="Garamond" w:hAnsi="Garamond" w:cs="Times New Roman"/>
        </w:rPr>
        <w:t>gosto, que «define o regime de avaliação, certificação, e adoção aplicável aos manuais escolares e outros recursos didático-pedagógicos do ensino básico e do ensino secundário».</w:t>
      </w:r>
    </w:p>
  </w:footnote>
  <w:footnote w:id="2">
    <w:p w14:paraId="79792C31" w14:textId="5969F4DD" w:rsidR="00443CA2" w:rsidRPr="00CF63E2" w:rsidRDefault="00443CA2" w:rsidP="00DC0FCE">
      <w:pPr>
        <w:pStyle w:val="Textodenotaderodap"/>
        <w:jc w:val="both"/>
        <w:rPr>
          <w:rFonts w:ascii="Garamond" w:hAnsi="Garamond" w:cs="Times New Roman"/>
        </w:rPr>
      </w:pPr>
      <w:r w:rsidRPr="007C7234">
        <w:rPr>
          <w:rStyle w:val="Refdenotaderodap"/>
          <w:rFonts w:ascii="Times New Roman" w:hAnsi="Times New Roman" w:cs="Times New Roman"/>
        </w:rPr>
        <w:footnoteRef/>
      </w:r>
      <w:r w:rsidRPr="007C7234">
        <w:rPr>
          <w:rFonts w:ascii="Times New Roman" w:hAnsi="Times New Roman" w:cs="Times New Roman"/>
        </w:rPr>
        <w:t xml:space="preserve"> </w:t>
      </w:r>
      <w:r w:rsidRPr="00CF63E2">
        <w:rPr>
          <w:rFonts w:ascii="Garamond" w:hAnsi="Garamond" w:cs="Times New Roman"/>
        </w:rPr>
        <w:t>E, ainda, no n</w:t>
      </w:r>
      <w:r>
        <w:rPr>
          <w:rFonts w:ascii="Garamond" w:hAnsi="Garamond" w:cs="Times New Roman"/>
        </w:rPr>
        <w:t>.</w:t>
      </w:r>
      <w:r w:rsidRPr="00CF63E2">
        <w:rPr>
          <w:rFonts w:ascii="Garamond" w:hAnsi="Garamond" w:cs="Times New Roman"/>
        </w:rPr>
        <w:t xml:space="preserve">º 3 do artigo 26.º da Declaração Universal dos Direitos Humanos, que diz: </w:t>
      </w:r>
      <w:r w:rsidRPr="00CF63E2">
        <w:rPr>
          <w:rFonts w:ascii="Garamond" w:hAnsi="Garamond" w:cs="Times New Roman"/>
          <w:i/>
          <w:iCs/>
        </w:rPr>
        <w:t>[a]os pais pertence a prioridade do direito de escolher o género de educação a dar aos filhos</w:t>
      </w:r>
      <w:r w:rsidRPr="00B36B17">
        <w:rPr>
          <w:rFonts w:ascii="Garamond" w:hAnsi="Garamond" w:cs="Times New Roman"/>
          <w:iCs/>
        </w:rPr>
        <w:t xml:space="preserve">. </w:t>
      </w:r>
      <w:r w:rsidRPr="00CF63E2">
        <w:rPr>
          <w:rFonts w:ascii="Garamond" w:hAnsi="Garamond" w:cs="Times New Roman"/>
        </w:rPr>
        <w:t>Recorde-se que, de acordo com o disposto no n.º 2 do artigo 16.º da Constituição da República, «[o]s preceitos constitucionais (…) relativos a direitos fundamentais devem ser interpretados e integrados de harmonia com a Declaração U</w:t>
      </w:r>
      <w:r>
        <w:rPr>
          <w:rFonts w:ascii="Garamond" w:hAnsi="Garamond" w:cs="Times New Roman"/>
        </w:rPr>
        <w:t>niversal dos Direitos do Homem».</w:t>
      </w:r>
    </w:p>
  </w:footnote>
  <w:footnote w:id="3">
    <w:p w14:paraId="38A149AA" w14:textId="110DA479" w:rsidR="00443CA2" w:rsidRPr="00CF63E2" w:rsidRDefault="00443CA2" w:rsidP="00B9606F">
      <w:pPr>
        <w:pStyle w:val="Textodenotaderodap"/>
        <w:jc w:val="both"/>
        <w:rPr>
          <w:rFonts w:ascii="Garamond" w:hAnsi="Garamond" w:cs="Times New Roman"/>
        </w:rPr>
      </w:pPr>
      <w:r w:rsidRPr="00B9606F">
        <w:rPr>
          <w:rStyle w:val="Refdenotaderodap"/>
          <w:rFonts w:ascii="Times New Roman" w:hAnsi="Times New Roman" w:cs="Times New Roman"/>
        </w:rPr>
        <w:footnoteRef/>
      </w:r>
      <w:r w:rsidRPr="00B9606F">
        <w:rPr>
          <w:rFonts w:ascii="Times New Roman" w:hAnsi="Times New Roman" w:cs="Times New Roman"/>
        </w:rPr>
        <w:t xml:space="preserve"> </w:t>
      </w:r>
      <w:r w:rsidRPr="00CF63E2">
        <w:rPr>
          <w:rFonts w:ascii="Garamond" w:hAnsi="Garamond" w:cs="Times New Roman"/>
        </w:rPr>
        <w:t>Parecer datado de 2 de julho de 2019, e dirigido pelo Senhor Ministro de Estado Adjunto e dos Assuntos Parlamentares ao Presidente da Comissão Pa</w:t>
      </w:r>
      <w:r>
        <w:rPr>
          <w:rFonts w:ascii="Garamond" w:hAnsi="Garamond" w:cs="Times New Roman"/>
        </w:rPr>
        <w:t>rlamentar de Educação e Ciência.</w:t>
      </w:r>
    </w:p>
  </w:footnote>
  <w:footnote w:id="4">
    <w:p w14:paraId="2751099F" w14:textId="09FCF219" w:rsidR="00443CA2" w:rsidRPr="003E0023" w:rsidRDefault="00443CA2" w:rsidP="003E0023">
      <w:pPr>
        <w:pStyle w:val="Textodenotaderodap"/>
        <w:spacing w:line="360" w:lineRule="auto"/>
        <w:jc w:val="both"/>
        <w:rPr>
          <w:rFonts w:ascii="Garamond" w:hAnsi="Garamond" w:cs="Times New Roman"/>
          <w:shd w:val="clear" w:color="auto" w:fill="FFFFFF"/>
        </w:rPr>
      </w:pPr>
      <w:r w:rsidRPr="001D35E8">
        <w:rPr>
          <w:rStyle w:val="Refdenotaderodap"/>
          <w:rFonts w:ascii="Times New Roman" w:hAnsi="Times New Roman" w:cs="Times New Roman"/>
        </w:rPr>
        <w:footnoteRef/>
      </w:r>
      <w:r>
        <w:rPr>
          <w:rFonts w:ascii="Times New Roman" w:hAnsi="Times New Roman" w:cs="Times New Roman"/>
        </w:rPr>
        <w:t xml:space="preserve"> </w:t>
      </w:r>
      <w:r w:rsidRPr="00CF63E2">
        <w:rPr>
          <w:rFonts w:ascii="Garamond" w:hAnsi="Garamond" w:cs="Times New Roman"/>
        </w:rPr>
        <w:t>A título de exemplo: Decreto-Lei n.º 57/87, de 31 de janeiro, que «[definiu]</w:t>
      </w:r>
      <w:r w:rsidRPr="00CF63E2">
        <w:rPr>
          <w:rFonts w:ascii="Garamond" w:hAnsi="Garamond" w:cs="Times New Roman"/>
          <w:shd w:val="clear" w:color="auto" w:fill="FFFFFF"/>
        </w:rPr>
        <w:t xml:space="preserve"> uma nova política de manuais escolares, criando, para o efeito, comissões de apreciação, de âmbito nacional, para cada disciplina e cada nível dos ensinos básico e secundário». Decreto-Lei n.º 369/90, de 26 de novembro, que « [estabeleceu] o sistema de adoção, o período de vigência e o regime de controlo de qualidade dos manuais escolares», que vigorou por mais de uma década até à sua revogação pela Lei n.º 47/2006, de 28 de agosto (Define o regime de avaliação, certificação e adoção dos manuais escolares do ensino básico e do ensino secundário, bem como os princípios e objetivos a que deve obedecer o apoio socioeducativo relativamente à aquisição e ao empréstimo de manuais escolares). A Lei n.º 47/2006, de 28 de agosto, atualmente vigente, sofreu uma primeira alteração pela Lei n.º 72/2017, de 16 de agosto e, recentemente, veio a ser alterada pela Lei n.º 96/2019, de 4 de setembro</w:t>
      </w:r>
      <w:r>
        <w:rPr>
          <w:rFonts w:ascii="Garamond" w:hAnsi="Garamond" w:cs="Times New Roman"/>
          <w:shd w:val="clear" w:color="auto" w:fill="FFFFFF"/>
        </w:rPr>
        <w:t>.</w:t>
      </w:r>
    </w:p>
  </w:footnote>
  <w:footnote w:id="5">
    <w:p w14:paraId="6AEAD587" w14:textId="32A4C8B0" w:rsidR="00443CA2" w:rsidRPr="00CF63E2" w:rsidRDefault="00443CA2" w:rsidP="00B9606F">
      <w:pPr>
        <w:pStyle w:val="Textodenotaderodap"/>
        <w:jc w:val="both"/>
        <w:rPr>
          <w:rFonts w:ascii="Garamond" w:hAnsi="Garamond" w:cs="Times New Roman"/>
        </w:rPr>
      </w:pPr>
      <w:r w:rsidRPr="00B9606F">
        <w:rPr>
          <w:rStyle w:val="Refdenotaderodap"/>
          <w:rFonts w:ascii="Times New Roman" w:hAnsi="Times New Roman" w:cs="Times New Roman"/>
        </w:rPr>
        <w:footnoteRef/>
      </w:r>
      <w:r w:rsidRPr="00B9606F">
        <w:rPr>
          <w:rFonts w:ascii="Times New Roman" w:hAnsi="Times New Roman" w:cs="Times New Roman"/>
        </w:rPr>
        <w:t xml:space="preserve"> </w:t>
      </w:r>
      <w:r w:rsidRPr="00CF63E2">
        <w:rPr>
          <w:rFonts w:ascii="Garamond" w:hAnsi="Garamond" w:cs="Times New Roman"/>
        </w:rPr>
        <w:t xml:space="preserve">Lei n.º 7-A/2016, de 30 de </w:t>
      </w:r>
      <w:r>
        <w:rPr>
          <w:rFonts w:ascii="Garamond" w:hAnsi="Garamond" w:cs="Times New Roman"/>
        </w:rPr>
        <w:t>m</w:t>
      </w:r>
      <w:r w:rsidRPr="00CF63E2">
        <w:rPr>
          <w:rFonts w:ascii="Garamond" w:hAnsi="Garamond" w:cs="Times New Roman"/>
        </w:rPr>
        <w:t xml:space="preserve">arço, artigo 127.º; Lei n.º 42/2016, de 28 de </w:t>
      </w:r>
      <w:r>
        <w:rPr>
          <w:rFonts w:ascii="Garamond" w:hAnsi="Garamond" w:cs="Times New Roman"/>
        </w:rPr>
        <w:t>d</w:t>
      </w:r>
      <w:r w:rsidRPr="00CF63E2">
        <w:rPr>
          <w:rFonts w:ascii="Garamond" w:hAnsi="Garamond" w:cs="Times New Roman"/>
        </w:rPr>
        <w:t xml:space="preserve">ezembro, artigo </w:t>
      </w:r>
      <w:r>
        <w:rPr>
          <w:rFonts w:ascii="Garamond" w:hAnsi="Garamond" w:cs="Times New Roman"/>
        </w:rPr>
        <w:t>156</w:t>
      </w:r>
      <w:r w:rsidRPr="00CF63E2">
        <w:rPr>
          <w:rFonts w:ascii="Garamond" w:hAnsi="Garamond" w:cs="Times New Roman"/>
        </w:rPr>
        <w:t xml:space="preserve">.º; Lei n.º 114/2017, de 29 de </w:t>
      </w:r>
      <w:r>
        <w:rPr>
          <w:rFonts w:ascii="Garamond" w:hAnsi="Garamond" w:cs="Times New Roman"/>
        </w:rPr>
        <w:t>d</w:t>
      </w:r>
      <w:r w:rsidRPr="00CF63E2">
        <w:rPr>
          <w:rFonts w:ascii="Garamond" w:hAnsi="Garamond" w:cs="Times New Roman"/>
        </w:rPr>
        <w:t xml:space="preserve">ezembro, artigo 170.º; Lei n.º 71/2018, de 31 de </w:t>
      </w:r>
      <w:r>
        <w:rPr>
          <w:rFonts w:ascii="Garamond" w:hAnsi="Garamond" w:cs="Times New Roman"/>
        </w:rPr>
        <w:t>dezembro, artigo 194.º.</w:t>
      </w:r>
    </w:p>
  </w:footnote>
  <w:footnote w:id="6">
    <w:p w14:paraId="4E0E81CC" w14:textId="5B9FFB75" w:rsidR="00443CA2" w:rsidRPr="008D346A" w:rsidRDefault="00443CA2" w:rsidP="00B9606F">
      <w:pPr>
        <w:pStyle w:val="Textodenotaderodap"/>
        <w:jc w:val="both"/>
        <w:rPr>
          <w:rFonts w:ascii="Garamond" w:hAnsi="Garamond"/>
        </w:rPr>
      </w:pPr>
      <w:r w:rsidRPr="00B9606F">
        <w:rPr>
          <w:rStyle w:val="Refdenotaderodap"/>
          <w:rFonts w:ascii="Times New Roman" w:hAnsi="Times New Roman" w:cs="Times New Roman"/>
        </w:rPr>
        <w:footnoteRef/>
      </w:r>
      <w:r w:rsidRPr="00B9606F">
        <w:rPr>
          <w:rFonts w:ascii="Times New Roman" w:hAnsi="Times New Roman" w:cs="Times New Roman"/>
        </w:rPr>
        <w:t xml:space="preserve"> </w:t>
      </w:r>
      <w:r w:rsidRPr="008D346A">
        <w:rPr>
          <w:rFonts w:ascii="Garamond" w:hAnsi="Garamond" w:cs="Times New Roman"/>
        </w:rPr>
        <w:t xml:space="preserve">Ministério das Finanças, </w:t>
      </w:r>
      <w:r>
        <w:rPr>
          <w:rFonts w:ascii="Garamond" w:hAnsi="Garamond" w:cs="Times New Roman"/>
          <w:i/>
          <w:iCs/>
        </w:rPr>
        <w:t>Relatório do Orçamento do</w:t>
      </w:r>
      <w:r w:rsidRPr="008D346A">
        <w:rPr>
          <w:rFonts w:ascii="Garamond" w:hAnsi="Garamond" w:cs="Times New Roman"/>
          <w:i/>
          <w:iCs/>
        </w:rPr>
        <w:t xml:space="preserve"> Estado para 2016</w:t>
      </w:r>
      <w:r w:rsidRPr="00F2564B">
        <w:rPr>
          <w:rFonts w:ascii="Garamond" w:hAnsi="Garamond" w:cs="Times New Roman"/>
          <w:iCs/>
        </w:rPr>
        <w:t xml:space="preserve">, </w:t>
      </w:r>
      <w:r w:rsidRPr="008D346A">
        <w:rPr>
          <w:rFonts w:ascii="Garamond" w:hAnsi="Garamond" w:cs="Times New Roman"/>
        </w:rPr>
        <w:t xml:space="preserve">p. 142. Veja-se ainda o </w:t>
      </w:r>
      <w:r>
        <w:rPr>
          <w:rFonts w:ascii="Garamond" w:hAnsi="Garamond" w:cs="Times New Roman"/>
          <w:i/>
          <w:iCs/>
        </w:rPr>
        <w:t>Relatório do Orçamento do</w:t>
      </w:r>
      <w:r w:rsidRPr="008D346A">
        <w:rPr>
          <w:rFonts w:ascii="Garamond" w:hAnsi="Garamond" w:cs="Times New Roman"/>
          <w:i/>
          <w:iCs/>
        </w:rPr>
        <w:t xml:space="preserve"> Estado para 2017</w:t>
      </w:r>
      <w:r w:rsidRPr="00F2564B">
        <w:rPr>
          <w:rFonts w:ascii="Garamond" w:hAnsi="Garamond" w:cs="Times New Roman"/>
          <w:iCs/>
        </w:rPr>
        <w:t xml:space="preserve">, </w:t>
      </w:r>
      <w:r w:rsidRPr="008D346A">
        <w:rPr>
          <w:rFonts w:ascii="Garamond" w:hAnsi="Garamond" w:cs="Times New Roman"/>
        </w:rPr>
        <w:t xml:space="preserve">pp. 52 e 176, bem como o </w:t>
      </w:r>
      <w:r w:rsidRPr="008D346A">
        <w:rPr>
          <w:rFonts w:ascii="Garamond" w:hAnsi="Garamond" w:cs="Times New Roman"/>
          <w:i/>
          <w:iCs/>
        </w:rPr>
        <w:t xml:space="preserve">Relatório </w:t>
      </w:r>
      <w:r>
        <w:rPr>
          <w:rFonts w:ascii="Garamond" w:hAnsi="Garamond" w:cs="Times New Roman"/>
          <w:i/>
          <w:iCs/>
        </w:rPr>
        <w:t>do Orçamento do</w:t>
      </w:r>
      <w:r w:rsidRPr="008D346A">
        <w:rPr>
          <w:rFonts w:ascii="Garamond" w:hAnsi="Garamond" w:cs="Times New Roman"/>
          <w:i/>
          <w:iCs/>
        </w:rPr>
        <w:t xml:space="preserve"> Estado para 2019</w:t>
      </w:r>
      <w:r w:rsidRPr="00F2564B">
        <w:rPr>
          <w:rFonts w:ascii="Garamond" w:hAnsi="Garamond" w:cs="Times New Roman"/>
          <w:iCs/>
        </w:rPr>
        <w:t xml:space="preserve">, </w:t>
      </w:r>
      <w:r w:rsidRPr="008D346A">
        <w:rPr>
          <w:rFonts w:ascii="Garamond" w:hAnsi="Garamond" w:cs="Times New Roman"/>
        </w:rPr>
        <w:t>pp. 22 e 138.</w:t>
      </w:r>
    </w:p>
  </w:footnote>
  <w:footnote w:id="7">
    <w:p w14:paraId="1D963C5D" w14:textId="2022FFBA" w:rsidR="00443CA2" w:rsidRPr="008D346A" w:rsidRDefault="00443CA2" w:rsidP="009F75B5">
      <w:pPr>
        <w:pStyle w:val="Textodenotaderodap"/>
        <w:jc w:val="both"/>
        <w:rPr>
          <w:rFonts w:ascii="Garamond" w:hAnsi="Garamond" w:cs="Times New Roman"/>
        </w:rPr>
      </w:pPr>
      <w:r w:rsidRPr="008D346A">
        <w:rPr>
          <w:rStyle w:val="Refdenotaderodap"/>
          <w:rFonts w:ascii="Garamond" w:hAnsi="Garamond"/>
        </w:rPr>
        <w:footnoteRef/>
      </w:r>
      <w:r w:rsidRPr="008D346A">
        <w:rPr>
          <w:rFonts w:ascii="Garamond" w:hAnsi="Garamond"/>
        </w:rPr>
        <w:t xml:space="preserve"> </w:t>
      </w:r>
      <w:r w:rsidRPr="008D346A">
        <w:rPr>
          <w:rFonts w:ascii="Garamond" w:hAnsi="Garamond" w:cs="Times New Roman"/>
        </w:rPr>
        <w:t>A título de exemplo: Dinamarca, Finlândia, Noruega, Suécia e Reino Unido, onde os manuais são adquiridos pelos governos, regiões, autarquias ou escolas, para serem distribuídos depois pelos alunos que os d</w:t>
      </w:r>
      <w:r>
        <w:rPr>
          <w:rFonts w:ascii="Garamond" w:hAnsi="Garamond" w:cs="Times New Roman"/>
        </w:rPr>
        <w:t>evolvem no final do ano letivo.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A5A39" w14:textId="77777777" w:rsidR="00443CA2" w:rsidRDefault="00443CA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29DEE" w14:textId="77777777" w:rsidR="00443CA2" w:rsidRDefault="00443CA2">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06CCC" w14:textId="77777777" w:rsidR="00443CA2" w:rsidRDefault="00443CA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12CF"/>
    <w:rsid w:val="00006637"/>
    <w:rsid w:val="00043788"/>
    <w:rsid w:val="00053FD6"/>
    <w:rsid w:val="00062EAF"/>
    <w:rsid w:val="00066388"/>
    <w:rsid w:val="00075B57"/>
    <w:rsid w:val="00082BC4"/>
    <w:rsid w:val="000914BD"/>
    <w:rsid w:val="0009288C"/>
    <w:rsid w:val="000A342D"/>
    <w:rsid w:val="000E7D41"/>
    <w:rsid w:val="00140993"/>
    <w:rsid w:val="00151DC4"/>
    <w:rsid w:val="001C0AE2"/>
    <w:rsid w:val="001D35E8"/>
    <w:rsid w:val="002218C4"/>
    <w:rsid w:val="002320BD"/>
    <w:rsid w:val="0026499B"/>
    <w:rsid w:val="00273528"/>
    <w:rsid w:val="00284A01"/>
    <w:rsid w:val="002A52A3"/>
    <w:rsid w:val="002B38F2"/>
    <w:rsid w:val="002C5752"/>
    <w:rsid w:val="002C5C1B"/>
    <w:rsid w:val="003012CF"/>
    <w:rsid w:val="00314B78"/>
    <w:rsid w:val="00317838"/>
    <w:rsid w:val="0032142E"/>
    <w:rsid w:val="00327B89"/>
    <w:rsid w:val="00330605"/>
    <w:rsid w:val="00374A55"/>
    <w:rsid w:val="00390FCF"/>
    <w:rsid w:val="003A5069"/>
    <w:rsid w:val="003A7FFD"/>
    <w:rsid w:val="003D45F8"/>
    <w:rsid w:val="003E0023"/>
    <w:rsid w:val="0041465A"/>
    <w:rsid w:val="0042487A"/>
    <w:rsid w:val="004347AE"/>
    <w:rsid w:val="00443B22"/>
    <w:rsid w:val="00443CA2"/>
    <w:rsid w:val="00450183"/>
    <w:rsid w:val="0045058F"/>
    <w:rsid w:val="0045163B"/>
    <w:rsid w:val="00464790"/>
    <w:rsid w:val="00472B25"/>
    <w:rsid w:val="00475ECA"/>
    <w:rsid w:val="004772A5"/>
    <w:rsid w:val="004C4863"/>
    <w:rsid w:val="004E2941"/>
    <w:rsid w:val="00503391"/>
    <w:rsid w:val="00521151"/>
    <w:rsid w:val="0053043B"/>
    <w:rsid w:val="00555FBD"/>
    <w:rsid w:val="00561866"/>
    <w:rsid w:val="005673AB"/>
    <w:rsid w:val="00572B2F"/>
    <w:rsid w:val="00594DAB"/>
    <w:rsid w:val="00594DF1"/>
    <w:rsid w:val="005A3A77"/>
    <w:rsid w:val="005B1C8A"/>
    <w:rsid w:val="005B3E34"/>
    <w:rsid w:val="00600798"/>
    <w:rsid w:val="00602E8D"/>
    <w:rsid w:val="00613B45"/>
    <w:rsid w:val="00626753"/>
    <w:rsid w:val="00630AA4"/>
    <w:rsid w:val="006333CD"/>
    <w:rsid w:val="00642764"/>
    <w:rsid w:val="00652966"/>
    <w:rsid w:val="006549FD"/>
    <w:rsid w:val="006767FA"/>
    <w:rsid w:val="0068535A"/>
    <w:rsid w:val="006933E2"/>
    <w:rsid w:val="006949B8"/>
    <w:rsid w:val="006A2C0E"/>
    <w:rsid w:val="006C474C"/>
    <w:rsid w:val="006D4B9A"/>
    <w:rsid w:val="006D5F0A"/>
    <w:rsid w:val="006E02C4"/>
    <w:rsid w:val="006E0528"/>
    <w:rsid w:val="006E3288"/>
    <w:rsid w:val="0071284A"/>
    <w:rsid w:val="0071775C"/>
    <w:rsid w:val="00727B01"/>
    <w:rsid w:val="00751645"/>
    <w:rsid w:val="0075413A"/>
    <w:rsid w:val="00762A4E"/>
    <w:rsid w:val="0077665E"/>
    <w:rsid w:val="00776AD1"/>
    <w:rsid w:val="00792166"/>
    <w:rsid w:val="007B7AFD"/>
    <w:rsid w:val="007C7234"/>
    <w:rsid w:val="007D04C3"/>
    <w:rsid w:val="007D3C27"/>
    <w:rsid w:val="007E5B40"/>
    <w:rsid w:val="00804CF7"/>
    <w:rsid w:val="00827D08"/>
    <w:rsid w:val="00833C56"/>
    <w:rsid w:val="008539CB"/>
    <w:rsid w:val="00854B0D"/>
    <w:rsid w:val="00856511"/>
    <w:rsid w:val="00864EEA"/>
    <w:rsid w:val="008768E2"/>
    <w:rsid w:val="008776DF"/>
    <w:rsid w:val="00880C63"/>
    <w:rsid w:val="00883F1A"/>
    <w:rsid w:val="00885916"/>
    <w:rsid w:val="008A53B0"/>
    <w:rsid w:val="008B4B96"/>
    <w:rsid w:val="008B53EB"/>
    <w:rsid w:val="008C25BC"/>
    <w:rsid w:val="008C7CBE"/>
    <w:rsid w:val="008D346A"/>
    <w:rsid w:val="00904356"/>
    <w:rsid w:val="00904B11"/>
    <w:rsid w:val="00904C50"/>
    <w:rsid w:val="00936039"/>
    <w:rsid w:val="00950B41"/>
    <w:rsid w:val="00960827"/>
    <w:rsid w:val="0096387B"/>
    <w:rsid w:val="00983B3E"/>
    <w:rsid w:val="00993D12"/>
    <w:rsid w:val="009A401C"/>
    <w:rsid w:val="009A66DB"/>
    <w:rsid w:val="009C021B"/>
    <w:rsid w:val="009C52BB"/>
    <w:rsid w:val="009C6F92"/>
    <w:rsid w:val="009D0E4A"/>
    <w:rsid w:val="009D3AF4"/>
    <w:rsid w:val="009F75B5"/>
    <w:rsid w:val="00A05730"/>
    <w:rsid w:val="00A12867"/>
    <w:rsid w:val="00A128DC"/>
    <w:rsid w:val="00A26EA3"/>
    <w:rsid w:val="00A36331"/>
    <w:rsid w:val="00A43748"/>
    <w:rsid w:val="00A52ABA"/>
    <w:rsid w:val="00A74A33"/>
    <w:rsid w:val="00A80975"/>
    <w:rsid w:val="00A8278D"/>
    <w:rsid w:val="00A94AC8"/>
    <w:rsid w:val="00AA57EE"/>
    <w:rsid w:val="00AA5BF6"/>
    <w:rsid w:val="00AB067B"/>
    <w:rsid w:val="00AB2699"/>
    <w:rsid w:val="00AB79BF"/>
    <w:rsid w:val="00AE1D31"/>
    <w:rsid w:val="00AF5140"/>
    <w:rsid w:val="00B0518C"/>
    <w:rsid w:val="00B17747"/>
    <w:rsid w:val="00B324C4"/>
    <w:rsid w:val="00B33280"/>
    <w:rsid w:val="00B36B17"/>
    <w:rsid w:val="00B46436"/>
    <w:rsid w:val="00B557F1"/>
    <w:rsid w:val="00B57FB0"/>
    <w:rsid w:val="00B85817"/>
    <w:rsid w:val="00B9606F"/>
    <w:rsid w:val="00BB6BA7"/>
    <w:rsid w:val="00BC0AAF"/>
    <w:rsid w:val="00BC2DCA"/>
    <w:rsid w:val="00BD7081"/>
    <w:rsid w:val="00BE4478"/>
    <w:rsid w:val="00BF36E5"/>
    <w:rsid w:val="00C162B2"/>
    <w:rsid w:val="00C21226"/>
    <w:rsid w:val="00C40279"/>
    <w:rsid w:val="00C64A42"/>
    <w:rsid w:val="00C7548A"/>
    <w:rsid w:val="00CA4CB5"/>
    <w:rsid w:val="00CE0029"/>
    <w:rsid w:val="00CF190B"/>
    <w:rsid w:val="00CF5419"/>
    <w:rsid w:val="00CF63E2"/>
    <w:rsid w:val="00D07153"/>
    <w:rsid w:val="00D124CB"/>
    <w:rsid w:val="00D15003"/>
    <w:rsid w:val="00D218CE"/>
    <w:rsid w:val="00D22946"/>
    <w:rsid w:val="00D44ED9"/>
    <w:rsid w:val="00D65438"/>
    <w:rsid w:val="00D72B9C"/>
    <w:rsid w:val="00D7703A"/>
    <w:rsid w:val="00D8087B"/>
    <w:rsid w:val="00D90C15"/>
    <w:rsid w:val="00D96269"/>
    <w:rsid w:val="00D975CE"/>
    <w:rsid w:val="00DA423E"/>
    <w:rsid w:val="00DC0FCE"/>
    <w:rsid w:val="00DF2FC3"/>
    <w:rsid w:val="00DF4F06"/>
    <w:rsid w:val="00E0766A"/>
    <w:rsid w:val="00E473F7"/>
    <w:rsid w:val="00E612B6"/>
    <w:rsid w:val="00E626E7"/>
    <w:rsid w:val="00E630C7"/>
    <w:rsid w:val="00E65844"/>
    <w:rsid w:val="00E80D42"/>
    <w:rsid w:val="00E84606"/>
    <w:rsid w:val="00E862E0"/>
    <w:rsid w:val="00E91A5B"/>
    <w:rsid w:val="00EA3BE1"/>
    <w:rsid w:val="00ED6EDE"/>
    <w:rsid w:val="00EF6D84"/>
    <w:rsid w:val="00EF7D3A"/>
    <w:rsid w:val="00F01E42"/>
    <w:rsid w:val="00F2564B"/>
    <w:rsid w:val="00F342E5"/>
    <w:rsid w:val="00F4344D"/>
    <w:rsid w:val="00F55F8D"/>
    <w:rsid w:val="00F61BB7"/>
    <w:rsid w:val="00F82C79"/>
    <w:rsid w:val="00F85A51"/>
    <w:rsid w:val="00FA1463"/>
    <w:rsid w:val="00FA7C23"/>
    <w:rsid w:val="00FC3D3B"/>
    <w:rsid w:val="00FF041E"/>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4EDE48"/>
  <w15:docId w15:val="{AEE4B730-FDAE-42AA-9D00-F6544030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arter"/>
    <w:uiPriority w:val="99"/>
    <w:semiHidden/>
    <w:unhideWhenUsed/>
    <w:rsid w:val="00E862E0"/>
    <w:pPr>
      <w:spacing w:after="0" w:line="240" w:lineRule="auto"/>
    </w:pPr>
    <w:rPr>
      <w:sz w:val="20"/>
      <w:szCs w:val="20"/>
    </w:rPr>
  </w:style>
  <w:style w:type="character" w:customStyle="1" w:styleId="TextodenotaderodapCarter">
    <w:name w:val="Texto de nota de rodapé Caráter"/>
    <w:basedOn w:val="Tipodeletrapredefinidodopargrafo"/>
    <w:link w:val="Textodenotaderodap"/>
    <w:uiPriority w:val="99"/>
    <w:semiHidden/>
    <w:rsid w:val="00E862E0"/>
    <w:rPr>
      <w:sz w:val="20"/>
      <w:szCs w:val="20"/>
    </w:rPr>
  </w:style>
  <w:style w:type="character" w:styleId="Refdenotaderodap">
    <w:name w:val="footnote reference"/>
    <w:basedOn w:val="Tipodeletrapredefinidodopargrafo"/>
    <w:uiPriority w:val="99"/>
    <w:semiHidden/>
    <w:unhideWhenUsed/>
    <w:rsid w:val="00E862E0"/>
    <w:rPr>
      <w:vertAlign w:val="superscript"/>
    </w:rPr>
  </w:style>
  <w:style w:type="paragraph" w:styleId="Cabealho">
    <w:name w:val="header"/>
    <w:basedOn w:val="Normal"/>
    <w:link w:val="CabealhoCarter"/>
    <w:uiPriority w:val="99"/>
    <w:unhideWhenUsed/>
    <w:rsid w:val="0077665E"/>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77665E"/>
  </w:style>
  <w:style w:type="paragraph" w:styleId="Rodap">
    <w:name w:val="footer"/>
    <w:basedOn w:val="Normal"/>
    <w:link w:val="RodapCarter"/>
    <w:uiPriority w:val="99"/>
    <w:unhideWhenUsed/>
    <w:rsid w:val="0077665E"/>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77665E"/>
  </w:style>
  <w:style w:type="paragraph" w:styleId="Textodebalo">
    <w:name w:val="Balloon Text"/>
    <w:basedOn w:val="Normal"/>
    <w:link w:val="TextodebaloCarter"/>
    <w:uiPriority w:val="99"/>
    <w:semiHidden/>
    <w:unhideWhenUsed/>
    <w:rsid w:val="00B33280"/>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B33280"/>
    <w:rPr>
      <w:rFonts w:ascii="Segoe UI" w:hAnsi="Segoe UI" w:cs="Segoe UI"/>
      <w:sz w:val="18"/>
      <w:szCs w:val="18"/>
    </w:rPr>
  </w:style>
  <w:style w:type="table" w:styleId="TabelacomGrelha">
    <w:name w:val="Table Grid"/>
    <w:basedOn w:val="Tabelanormal"/>
    <w:uiPriority w:val="59"/>
    <w:rsid w:val="00A52ABA"/>
    <w:pPr>
      <w:spacing w:after="0" w:line="240" w:lineRule="auto"/>
    </w:pPr>
    <w:rPr>
      <w:rFonts w:ascii="Times New Roman" w:eastAsia="Times New Roman" w:hAnsi="Times New Roman" w:cs="Times New Roman"/>
      <w:sz w:val="20"/>
      <w:szCs w:val="20"/>
      <w:lang w:eastAsia="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51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Telefone" source-type="EntityFields">
        <TAG><![CDATA[#NOVOREGISTO:ENTIDADE:Telefone#]]></TAG>
        <VALUE><![CDATA[#NOVOREGISTO:ENTIDADE:Telefone#]]></VALUE>
        <XPATH><![CDATA[/CARD/ENTITIES/ENTITY[TYPE='P']/PROPERTIES/PROPERTY[NAME='Telefone']/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NIF" source-type="EntityFields">
        <TAG><![CDATA[#NOVOREGISTO:ENTIDADE:NIF#]]></TAG>
        <VALUE><![CDATA[#NOVOREGISTO:ENTIDADE:NIF#]]></VALUE>
        <XPATH><![CDATA[/CARD/ENTITIES/ENTITY[TYPE='P']/PROPERTIES/PROPERTY[NAME='NIF']/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DataEnt" source-type="AdditionalFields">
        <TAG><![CDATA[#NOVOREGISTO:CA:DataEnt#]]></TAG>
        <VALUE><![CDATA[#NOVOREGISTO:CA:DataEnt#]]></VALUE>
        <XPATH><![CDATA[/CARD/FIELDS/FIELD[FIELD='DataEnt']/VALUE]]></XPATH>
      </FIELD>
      <FIELD type="AdditionalFields" label="MeioCom" source-type="AdditionalFields">
        <TAG><![CDATA[#NOVOREGISTO:CA:MeioCom#]]></TAG>
        <VALUE><![CDATA[#NOVOREGISTO:CA:MeioCom#]]></VALUE>
        <XPATH><![CDATA[/CARD/FIELDS/FIELD[FIELD='MeioCom']/VALUE]]></XPATH>
      </FIELD>
      <FIELD type="AdditionalFields" label="Impostos" source-type="AdditionalFields">
        <TAG><![CDATA[#NOVOREGISTO:CA:Impostos#]]></TAG>
        <VALUE><![CDATA[#NOVOREGISTO:CA:Impostos#]]></VALUE>
        <XPATH><![CDATA[/CARD/FIELDS/FIELD[FIELD='Impostos']/VALUE]]></XPATH>
      </FIELD>
      <FIELD type="AdditionalFields" label="SegSocial" source-type="AdditionalFields">
        <TAG><![CDATA[#NOVOREGISTO:CA:SegSocial#]]></TAG>
        <VALUE><![CDATA[#NOVOREGISTO:CA:SegSocial#]]></VALUE>
        <XPATH><![CDATA[/CARD/FIELDS/FIELD[FIELD='SegSocial']/VALUE]]></XPATH>
      </FIELD>
      <FIELD type="AdditionalFields" label="CGA" source-type="AdditionalFields">
        <TAG><![CDATA[#NOVOREGISTO:CA:CGA#]]></TAG>
        <VALUE><![CDATA[#NOVOREGISTO:CA:CGA#]]></VALUE>
        <XPATH><![CDATA[/CARD/FIELDS/FIELD[FIELD='CGA']/VALUE]]></XPATH>
      </FIELD>
      <FIELD type="AdditionalFields" label="SNS" source-type="AdditionalFields">
        <TAG><![CDATA[#NOVOREGISTO:CA:SNS#]]></TAG>
        <VALUE><![CDATA[#NOVOREGISTO:CA:SNS#]]></VALUE>
        <XPATH><![CDATA[/CARD/FIELDS/FIELD[FIELD='SNS']/VALUE]]></XPATH>
      </FIELD>
      <FIELD type="AdditionalFields" label="ADSE" source-type="AdditionalFields">
        <TAG><![CDATA[#NOVOREGISTO:CA:ADSE#]]></TAG>
        <VALUE><![CDATA[#NOVOREGISTO:CA:ADSE#]]></VALUE>
        <XPATH><![CDATA[/CARD/FIELDS/FIELD[FIELD='ADSE']/VALUE]]></XPATH>
      </FIELD>
      <FIELD type="AdditionalFields" label="Tribunais" source-type="AdditionalFields">
        <TAG><![CDATA[#NOVOREGISTO:CA:Tribunais#]]></TAG>
        <VALUE><![CDATA[#NOVOREGISTO:CA:Tribunais#]]></VALUE>
        <XPATH><![CDATA[/CARD/FIELDS/FIELD[FIELD='Tribunais']/VALUE]]></XPATH>
      </FIELD>
      <FIELD type="AdditionalFields" label="Estrangeiros" source-type="AdditionalFields">
        <TAG><![CDATA[#NOVOREGISTO:CA:Estrangeiros#]]></TAG>
        <VALUE><![CDATA[#NOVOREGISTO:CA:Estrangeiros#]]></VALUE>
        <XPATH><![CDATA[/CARD/FIELDS/FIELD[FIELD='Estrangeiros']/VALUE]]></XPATH>
      </FIELD>
      <FIELD type="AdditionalFields" label="NIF" source-type="AdditionalFields">
        <TAG><![CDATA[#NOVOREGISTO:CA:NIF#]]></TAG>
        <VALUE><![CDATA[#NOVOREGISTO:CA:NIF#]]></VALUE>
        <XPATH><![CDATA[/CARD/FIELDS/FIELD[FIELD='NIF']/VALUE]]></XPATH>
      </FIELD>
      <FIELD type="AdditionalFields" label="SegSocial1" source-type="AdditionalFields">
        <TAG><![CDATA[#NOVOREGISTO:CA:SegSocial1#]]></TAG>
        <VALUE><![CDATA[#NOVOREGISTO:CA:SegSocial1#]]></VALUE>
        <XPATH><![CDATA[/CARD/FIELDS/FIELD[FIELD='SegSocial1']/VALUE]]></XPATH>
      </FIELD>
      <FIELD type="AdditionalFields" label="CGA1" source-type="AdditionalFields">
        <TAG><![CDATA[#NOVOREGISTO:CA:CGA1#]]></TAG>
        <VALUE><![CDATA[#NOVOREGISTO:CA:CGA1#]]></VALUE>
        <XPATH><![CDATA[/CARD/FIELDS/FIELD[FIELD='CGA1']/VALUE]]></XPATH>
      </FIELD>
      <FIELD type="AdditionalFields" label="SNS1" source-type="AdditionalFields">
        <TAG><![CDATA[#NOVOREGISTO:CA:SNS1#]]></TAG>
        <VALUE><![CDATA[#NOVOREGISTO:CA:SNS1#]]></VALUE>
        <XPATH><![CDATA[/CARD/FIELDS/FIELD[FIELD='SNS1']/VALUE]]></XPATH>
      </FIELD>
      <FIELD type="AdditionalFields" label="ADSE1" source-type="AdditionalFields">
        <TAG><![CDATA[#NOVOREGISTO:CA:ADSE1#]]></TAG>
        <VALUE><![CDATA[#NOVOREGISTO:CA:ADSE1#]]></VALUE>
        <XPATH><![CDATA[/CARD/FIELDS/FIELD[FIELD='ADSE1']/VALUE]]></XPATH>
      </FIELD>
      <FIELD type="AdditionalFields" label="Tribunais1" source-type="AdditionalFields">
        <TAG><![CDATA[#NOVOREGISTO:CA:Tribunais1#]]></TAG>
        <VALUE><![CDATA[#NOVOREGISTO:CA:Tribunais1#]]></VALUE>
        <XPATH><![CDATA[/CARD/FIELDS/FIELD[FIELD='Tribunais1']/VALUE]]></XPATH>
      </FIELD>
      <FIELD type="AdditionalFields" label="Estrangeiros1" source-type="AdditionalFields">
        <TAG><![CDATA[#NOVOREGISTO:CA:Estrangeiros1#]]></TAG>
        <VALUE><![CDATA[#NOVOREGISTO:CA:Estrangeiros1#]]></VALUE>
        <XPATH><![CDATA[/CARD/FIELDS/FIELD[FIELD='Estrangeiros1']/VALUE]]></XPATH>
      </FIELD>
      <FIELD type="AdditionalFields" label="Sigilo" source-type="AdditionalFields">
        <TAG><![CDATA[#NOVOREGISTO:CA:Sigilo#]]></TAG>
        <VALUE><![CDATA[#NOVOREGISTO:CA:Sigilo#]]></VALUE>
        <XPATH><![CDATA[/CARD/FIELDS/FIELD[FIELD='Sigilo']/VALUE]]></XPATH>
      </FIELD>
      <FIELD type="AdditionalFields" label="DataExp" source-type="AdditionalFields">
        <TAG><![CDATA[#NOVOREGISTO:CA:DataExp#]]></TAG>
        <VALUE><![CDATA[#NOVOREGISTO:CA:DataExp#]]></VALUE>
        <XPATH><![CDATA[/CARD/FIELDS/FIELD[FIELD='DataExp']/VALUE]]></XPATH>
      </FIELD>
      <FIELD type="AdditionalFields" label="DataNasc" source-type="AdditionalFields">
        <TAG><![CDATA[#NOVOREGISTO:CA:DataNasc#]]></TAG>
        <VALUE><![CDATA[#NOVOREGISTO:CA:DataNasc#]]></VALUE>
        <XPATH><![CDATA[/CARD/FIELDS/FIELD[FIELD='DataNasc']/VALUE]]></XPATH>
      </FIELD>
      <FIELD type="AdditionalFields" label="EstProc" source-type="AdditionalFields">
        <TAG><![CDATA[#NOVOREGISTO:CA:EstProc#]]></TAG>
        <VALUE><![CDATA[#NOVOREGISTO:CA:EstProc#]]></VALUE>
        <XPATH><![CDATA[/CARD/FIELDS/FIELD[FIELD='EstProc']/VALUE]]></XPATH>
      </FIELD>
      <FIELD type="AdditionalFields" label="UT1" source-type="AdditionalFields">
        <TAG><![CDATA[#NOVOREGISTO:CA:UT1#]]></TAG>
        <VALUE><![CDATA[#NOVOREGISTO:CA:UT1#]]></VALUE>
        <XPATH><![CDATA[/CARD/FIELDS/FIELD[FIELD='UT1']/VALUE]]></XPATH>
      </FIELD>
      <FIELD type="AdditionalFields" label="UT2" source-type="AdditionalFields">
        <TAG><![CDATA[#NOVOREGISTO:CA:UT2#]]></TAG>
        <VALUE><![CDATA[#NOVOREGISTO:CA:UT2#]]></VALUE>
        <XPATH><![CDATA[/CARD/FIELDS/FIELD[FIELD='UT2']/VALUE]]></XPATH>
      </FIELD>
      <FIELD type="AdditionalFields" label="UT3" source-type="AdditionalFields">
        <TAG><![CDATA[#NOVOREGISTO:CA:UT3#]]></TAG>
        <VALUE><![CDATA[#NOVOREGISTO:CA:UT3#]]></VALUE>
        <XPATH><![CDATA[/CARD/FIELDS/FIELD[FIELD='UT3']/VALUE]]></XPATH>
      </FIELD>
      <FIELD type="AdditionalFields" label="UT4" source-type="AdditionalFields">
        <TAG><![CDATA[#NOVOREGISTO:CA:UT4#]]></TAG>
        <VALUE><![CDATA[#NOVOREGISTO:CA:UT4#]]></VALUE>
        <XPATH><![CDATA[/CARD/FIELDS/FIELD[FIELD='UT4']/VALUE]]></XPATH>
      </FIELD>
      <FIELD type="AdditionalFields" label="UT5" source-type="AdditionalFields">
        <TAG><![CDATA[#NOVOREGISTO:CA:UT5#]]></TAG>
        <VALUE><![CDATA[#NOVOREGISTO:CA:UT5#]]></VALUE>
        <XPATH><![CDATA[/CARD/FIELDS/FIELD[FIELD='UT5']/VALUE]]></XPATH>
      </FIELD>
      <FIELD type="AdditionalFields" label="UT6" source-type="AdditionalFields">
        <TAG><![CDATA[#NOVOREGISTO:CA:UT6#]]></TAG>
        <VALUE><![CDATA[#NOVOREGISTO:CA:UT6#]]></VALUE>
        <XPATH><![CDATA[/CARD/FIELDS/FIELD[FIELD='UT6']/VALUE]]></XPATH>
      </FIELD>
      <FIELD type="AdditionalFields" label="Grupo" source-type="AdditionalFields">
        <TAG><![CDATA[#NOVOREGISTO:CA:Grupo#]]></TAG>
        <VALUE><![CDATA[#NOVOREGISTO:CA:Grupo#]]></VALUE>
        <XPATH><![CDATA[/CARD/FIELDS/FIELD[FIELD='Grupo']/VALUE]]></XPATH>
      </FIELD>
      <FIELD type="AdditionalFields" label="TipoProc" source-type="AdditionalFields">
        <TAG><![CDATA[#NOVOREGISTO:CA:TipoProc#]]></TAG>
        <VALUE><![CDATA[#NOVOREGISTO:CA:TipoProc#]]></VALUE>
        <XPATH><![CDATA[/CARD/FIELDS/FIELD[FIELD='TipoProc']/VALUE]]></XPATH>
      </FIELD>
      <FIELD type="AdditionalFields" label="ProcRel" source-type="AdditionalFields">
        <TAG><![CDATA[#NOVOREGISTO:CA:ProcRel#]]></TAG>
        <VALUE><![CDATA[#NOVOREGISTO:CA:ProcRel#]]></VALUE>
        <XPATH><![CDATA[/CARD/FIELDS/FIELD[FIELD='ProcRel']/VALUE]]></XPATH>
      </FIELD>
      <FIELD type="AdditionalFields" label="LocalFis" source-type="AdditionalFields">
        <TAG><![CDATA[#NOVOREGISTO:CA:LocalFis#]]></TAG>
        <VALUE><![CDATA[#NOVOREGISTO:CA:LocalFis#]]></VALUE>
        <XPATH><![CDATA[/CARD/FIELDS/FIELD[FIELD='LocalFis']/VALUE]]></XPATH>
      </FIELD>
      <FIELD type="AdditionalFields" label="PapelEntidade" source-type="AdditionalFields">
        <TAG><![CDATA[#NOVOREGISTO:CA:PapelEntidade#]]></TAG>
        <VALUE><![CDATA[#NOVOREGISTO:CA:PapelEntidade#]]></VALUE>
        <XPATH><![CDATA[/CARD/FIELDS/FIELD[FIELD='PapelEntidade']/VALUE]]></XPATH>
      </FIELD>
      <FIELD type="AdditionalFields" label="DataArq1" source-type="AdditionalFields">
        <TAG><![CDATA[#NOVOREGISTO:CA:DataArq1#]]></TAG>
        <VALUE><![CDATA[#NOVOREGISTO:CA:DataArq1#]]></VALUE>
        <XPATH><![CDATA[/CARD/FIELDS/FIELD[FIELD='DataArq1']/VALUE]]></XPATH>
      </FIELD>
      <FIELD type="AdditionalFields" label="DataArq2" source-type="AdditionalFields">
        <TAG><![CDATA[#NOVOREGISTO:CA:DataArq2#]]></TAG>
        <VALUE><![CDATA[#NOVOREGISTO:CA:DataArq2#]]></VALUE>
        <XPATH><![CDATA[/CARD/FIELDS/FIELD[FIELD='DataArq2']/VALUE]]></XPATH>
      </FIELD>
      <FIELD type="AdditionalFields" label="DataArq3" source-type="AdditionalFields">
        <TAG><![CDATA[#NOVOREGISTO:CA:DataArq3#]]></TAG>
        <VALUE><![CDATA[#NOVOREGISTO:CA:DataArq3#]]></VALUE>
        <XPATH><![CDATA[/CARD/FIELDS/FIELD[FIELD='DataArq3']/VALUE]]></XPATH>
      </FIELD>
      <FIELD type="AdditionalFields" label="DataArq4" source-type="AdditionalFields">
        <TAG><![CDATA[#NOVOREGISTO:CA:DataArq4#]]></TAG>
        <VALUE><![CDATA[#NOVOREGISTO:CA:DataArq4#]]></VALUE>
        <XPATH><![CDATA[/CARD/FIELDS/FIELD[FIELD='DataArq4']/VALUE]]></XPATH>
      </FIELD>
      <FIELD type="AdditionalFields" label="MotivoArq1" source-type="AdditionalFields">
        <TAG><![CDATA[#NOVOREGISTO:CA:MotivoArq1#]]></TAG>
        <VALUE><![CDATA[#NOVOREGISTO:CA:MotivoArq1#]]></VALUE>
        <XPATH><![CDATA[/CARD/FIELDS/FIELD[FIELD='MotivoArq1']/VALUE]]></XPATH>
      </FIELD>
      <FIELD type="AdditionalFields" label="MotivoArq2" source-type="AdditionalFields">
        <TAG><![CDATA[#NOVOREGISTO:CA:MotivoArq2#]]></TAG>
        <VALUE><![CDATA[#NOVOREGISTO:CA:MotivoArq2#]]></VALUE>
        <XPATH><![CDATA[/CARD/FIELDS/FIELD[FIELD='MotivoArq2']/VALUE]]></XPATH>
      </FIELD>
      <FIELD type="AdditionalFields" label="MotivoArq3" source-type="AdditionalFields">
        <TAG><![CDATA[#NOVOREGISTO:CA:MotivoArq3#]]></TAG>
        <VALUE><![CDATA[#NOVOREGISTO:CA:MotivoArq3#]]></VALUE>
        <XPATH><![CDATA[/CARD/FIELDS/FIELD[FIELD='MotivoArq3']/VALUE]]></XPATH>
      </FIELD>
      <FIELD type="AdditionalFields" label="MotivoArq4" source-type="AdditionalFields">
        <TAG><![CDATA[#NOVOREGISTO:CA:MotivoArq4#]]></TAG>
        <VALUE><![CDATA[#NOVOREGISTO:CA:MotivoArq4#]]></VALUE>
        <XPATH><![CDATA[/CARD/FIELDS/FIELD[FIELD='MotivoArq4']/VALUE]]></XPATH>
      </FIELD>
      <FIELD type="AdditionalFields" label="MotivoArqIL1" source-type="AdditionalFields">
        <TAG><![CDATA[#NOVOREGISTO:CA:MotivoArqIL1#]]></TAG>
        <VALUE><![CDATA[#NOVOREGISTO:CA:MotivoArqIL1#]]></VALUE>
        <XPATH><![CDATA[/CARD/FIELDS/FIELD[FIELD='MotivoArqIL1']/VALUE]]></XPATH>
      </FIELD>
      <FIELD type="AdditionalFields" label="Linha" source-type="AdditionalFields">
        <TAG><![CDATA[#NOVOREGISTO:CA:Linha#]]></TAG>
        <VALUE><![CDATA[#NOVOREGISTO:CA:Linha#]]></VALUE>
        <XPATH><![CDATA[/CARD/FIELDS/FIELD[FIELD='Linha']/VALUE]]></XPATH>
      </FIELD>
      <FIELD type="AdditionalFields" label="Horario_Chamada" source-type="AdditionalFields">
        <TAG><![CDATA[#NOVOREGISTO:CA:Horario_Chamada#]]></TAG>
        <VALUE><![CDATA[#NOVOREGISTO:CA:Horario_Chamada#]]></VALUE>
        <XPATH><![CDATA[/CARD/FIELDS/FIELD[FIELD='Horario_Chamada']/VALUE]]></XPATH>
      </FIELD>
      <FIELD type="AdditionalFields" label="Idade_InteressC" source-type="AdditionalFields">
        <TAG><![CDATA[#NOVOREGISTO:CA:Idade_InteressC#]]></TAG>
        <VALUE><![CDATA[#NOVOREGISTO:CA:Idade_InteressC#]]></VALUE>
        <XPATH><![CDATA[/CARD/FIELDS/FIELD[FIELD='Idade_InteressC']/VALUE]]></XPATH>
      </FIELD>
      <FIELD type="AdditionalFields" label="Idade_Cham" source-type="AdditionalFields">
        <TAG><![CDATA[#NOVOREGISTO:CA:Idade_Cham#]]></TAG>
        <VALUE><![CDATA[#NOVOREGISTO:CA:Idade_Cham#]]></VALUE>
        <XPATH><![CDATA[/CARD/FIELDS/FIELD[FIELD='Idade_Cham']/VALUE]]></XPATH>
      </FIELD>
      <FIELD type="AdditionalFields" label="OrigConhLinha" source-type="AdditionalFields">
        <TAG><![CDATA[#NOVOREGISTO:CA:OrigConhLinha#]]></TAG>
        <VALUE><![CDATA[#NOVOREGISTO:CA:OrigConhLinha#]]></VALUE>
        <XPATH><![CDATA[/CARD/FIELDS/FIELD[FIELD='OrigConhLinha']/VALUE]]></XPATH>
      </FIELD>
      <FIELD type="AdditionalFields" label="MotivCham1" source-type="AdditionalFields">
        <TAG><![CDATA[#NOVOREGISTO:CA:MotivCham1#]]></TAG>
        <VALUE><![CDATA[#NOVOREGISTO:CA:MotivCham1#]]></VALUE>
        <XPATH><![CDATA[/CARD/FIELDS/FIELD[FIELD='MotivCham1']/VALUE]]></XPATH>
      </FIELD>
      <FIELD type="AdditionalFields" label="MotivCham2" source-type="AdditionalFields">
        <TAG><![CDATA[#NOVOREGISTO:CA:MotivCham2#]]></TAG>
        <VALUE><![CDATA[#NOVOREGISTO:CA:MotivCham2#]]></VALUE>
        <XPATH><![CDATA[/CARD/FIELDS/FIELD[FIELD='MotivCham2']/VALUE]]></XPATH>
      </FIELD>
      <FIELD type="AdditionalFields" label="MotivCham3" source-type="AdditionalFields">
        <TAG><![CDATA[#NOVOREGISTO:CA:MotivCham3#]]></TAG>
        <VALUE><![CDATA[#NOVOREGISTO:CA:MotivCham3#]]></VALUE>
        <XPATH><![CDATA[/CARD/FIELDS/FIELD[FIELD='MotivCham3']/VALUE]]></XPATH>
      </FIELD>
      <FIELD type="AdditionalFields" label="TipoCham" source-type="AdditionalFields">
        <TAG><![CDATA[#NOVOREGISTO:CA:TipoCham#]]></TAG>
        <VALUE><![CDATA[#NOVOREGISTO:CA:TipoCham#]]></VALUE>
        <XPATH><![CDATA[/CARD/FIELDS/FIELD[FIELD='TipoCham']/VALUE]]></XPATH>
      </FIELD>
      <FIELD type="AdditionalFields" label="MotivoArqEG" source-type="AdditionalFields">
        <TAG><![CDATA[#NOVOREGISTO:CA:MotivoArqEG#]]></TAG>
        <VALUE><![CDATA[#NOVOREGISTO:CA:MotivoArqEG#]]></VALUE>
        <XPATH><![CDATA[/CARD/FIELDS/FIELD[FIELD='MotivoArqEG']/VALUE]]></XPATH>
      </FIELD>
      <FIELD type="AdditionalFields" label="Adjuntos" source-type="AdditionalFields">
        <TAG><![CDATA[#NOVOREGISTO:CA:Adjuntos#]]></TAG>
        <VALUE><![CDATA[#NOVOREGISTO:CA:Adjuntos#]]></VALUE>
        <XPATH><![CDATA[/CARD/FIELDS/FIELD[FIELD='Adjuntos']/VALUE]]></XPATH>
      </FIELD>
      <FIELD type="AdditionalFields" label="PapelEnt_CNCID" source-type="AdditionalFields">
        <TAG><![CDATA[#NOVOREGISTO:CA:PapelEnt_CNCID#]]></TAG>
        <VALUE><![CDATA[#NOVOREGISTO:CA:PapelEnt_CNCID#]]></VALUE>
        <XPATH><![CDATA[/CARD/FIELDS/FIELD[FIELD='PapelEnt_CNCID']/VALUE]]></XPATH>
      </FIELD>
      <FIELD type="AdditionalFields" label="AGUARDA_APL_SGP" source-type="AdditionalFields">
        <TAG><![CDATA[#NOVOREGISTO:CA:AGUARDA_APL_SGP#]]></TAG>
        <VALUE><![CDATA[#NOVOREGISTO:CA:AGUARDA_APL_SGP#]]></VALUE>
        <XPATH><![CDATA[/CARD/FIELDS/FIELD[FIELD='AGUARDA_APL_SGP']/VALUE]]></XPATH>
      </FIELD>
      <FIELD type="AdditionalFields" label="ASS1_PROC_SGP" source-type="AdditionalFields">
        <TAG><![CDATA[#NOVOREGISTO:CA:ASS1_PROC_SGP#]]></TAG>
        <VALUE><![CDATA[#NOVOREGISTO:CA:ASS1_PROC_SGP#]]></VALUE>
        <XPATH><![CDATA[/CARD/FIELDS/FIELD[FIELD='ASS1_PROC_SGP']/VALUE]]></XPATH>
      </FIELD>
      <FIELD type="AdditionalFields" label="ASS2_PROC_SGP" source-type="AdditionalFields">
        <TAG><![CDATA[#NOVOREGISTO:CA:ASS2_PROC_SGP#]]></TAG>
        <VALUE><![CDATA[#NOVOREGISTO:CA:ASS2_PROC_SGP#]]></VALUE>
        <XPATH><![CDATA[/CARD/FIELDS/FIELD[FIELD='ASS2_PROC_SGP']/VALUE]]></XPATH>
      </FIELD>
      <FIELD type="AdditionalFields" label="ASS3_PROC_SGP" source-type="AdditionalFields">
        <TAG><![CDATA[#NOVOREGISTO:CA:ASS3_PROC_SGP#]]></TAG>
        <VALUE><![CDATA[#NOVOREGISTO:CA:ASS3_PROC_SGP#]]></VALUE>
        <XPATH><![CDATA[/CARD/FIELDS/FIELD[FIELD='ASS3_PROC_SGP']/VALUE]]></XPATH>
      </FIELD>
      <FIELD type="AdditionalFields" label="ASS4_PROC_SGP" source-type="AdditionalFields">
        <TAG><![CDATA[#NOVOREGISTO:CA:ASS4_PROC_SGP#]]></TAG>
        <VALUE><![CDATA[#NOVOREGISTO:CA:ASS4_PROC_SGP#]]></VALUE>
        <XPATH><![CDATA[/CARD/FIELDS/FIELD[FIELD='ASS4_PROC_SGP']/VALUE]]></XPATH>
      </FIELD>
      <FIELD type="AdditionalFields" label="DATA_SAIDA_SGP" source-type="AdditionalFields">
        <TAG><![CDATA[#NOVOREGISTO:CA:DATA_SAIDA_SGP#]]></TAG>
        <VALUE><![CDATA[#NOVOREGISTO:CA:DATA_SAIDA_SGP#]]></VALUE>
        <XPATH><![CDATA[/CARD/FIELDS/FIELD[FIELD='DATA_SAIDA_SGP']/VALUE]]></XPATH>
      </FIELD>
      <FIELD type="AdditionalFields" label="LOCAL_ENT_SGP" source-type="AdditionalFields">
        <TAG><![CDATA[#NOVOREGISTO:CA:LOCAL_ENT_SGP#]]></TAG>
        <VALUE><![CDATA[#NOVOREGISTO:CA:LOCAL_ENT_SGP#]]></VALUE>
        <XPATH><![CDATA[/CARD/FIELDS/FIELD[FIELD='LOCAL_ENT_SGP']/VALUE]]></XPATH>
      </FIELD>
      <FIELD type="AdditionalFields" label="MOT_ARQ_SGP" source-type="AdditionalFields">
        <TAG><![CDATA[#NOVOREGISTO:CA:MOT_ARQ_SGP#]]></TAG>
        <VALUE><![CDATA[#NOVOREGISTO:CA:MOT_ARQ_SGP#]]></VALUE>
        <XPATH><![CDATA[/CARD/FIELDS/FIELD[FIELD='MOT_ARQ_SGP']/VALUE]]></XPATH>
      </FIELD>
      <FIELD type="AdditionalFields" label="NAT_JUR_SGP" source-type="AdditionalFields">
        <TAG><![CDATA[#NOVOREGISTO:CA:NAT_JUR_SGP#]]></TAG>
        <VALUE><![CDATA[#NOVOREGISTO:CA:NAT_JUR_SGP#]]></VALUE>
        <XPATH><![CDATA[/CARD/FIELDS/FIELD[FIELD='NAT_JUR_SGP']/VALUE]]></XPATH>
      </FIELD>
      <FIELD type="AdditionalFields" label="NOTAS_PROC_SGP" source-type="AdditionalFields">
        <TAG><![CDATA[#NOVOREGISTO:CA:NOTAS_PROC_SGP#]]></TAG>
        <VALUE><![CDATA[#NOVOREGISTO:CA:NOTAS_PROC_SGP#]]></VALUE>
        <XPATH><![CDATA[/CARD/FIELDS/FIELD[FIELD='NOTAS_PROC_SGP']/VALUE]]></XPATH>
      </FIELD>
      <FIELD type="AdditionalFields" label="NRECL_PROC_SGP" source-type="AdditionalFields">
        <TAG><![CDATA[#NOVOREGISTO:CA:NRECL_PROC_SGP#]]></TAG>
        <VALUE><![CDATA[#NOVOREGISTO:CA:NRECL_PROC_SGP#]]></VALUE>
        <XPATH><![CDATA[/CARD/FIELDS/FIELD[FIELD='NRECL_PROC_SGP']/VALUE]]></XPATH>
      </FIELD>
      <FIELD type="AdditionalFields" label="NRECLF_PROC_SGP" source-type="AdditionalFields">
        <TAG><![CDATA[#NOVOREGISTO:CA:NRECLF_PROC_SGP#]]></TAG>
        <VALUE><![CDATA[#NOVOREGISTO:CA:NRECLF_PROC_SGP#]]></VALUE>
        <XPATH><![CDATA[/CARD/FIELDS/FIELD[FIELD='NRECLF_PROC_SGP']/VALUE]]></XPATH>
      </FIELD>
      <FIELD type="AdditionalFields" label="NRECLM_PROC_SGP" source-type="AdditionalFields">
        <TAG><![CDATA[#NOVOREGISTO:CA:NRECLM_PROC_SGP#]]></TAG>
        <VALUE><![CDATA[#NOVOREGISTO:CA:NRECLM_PROC_SGP#]]></VALUE>
        <XPATH><![CDATA[/CARD/FIELDS/FIELD[FIELD='NRECLM_PROC_SGP']/VALUE]]></XPATH>
      </FIELD>
      <FIELD type="AdditionalFields" label="NUM_SAIDA_SGP" source-type="AdditionalFields">
        <TAG><![CDATA[#NOVOREGISTO:CA:NUM_SAIDA_SGP#]]></TAG>
        <VALUE><![CDATA[#NOVOREGISTO:CA:NUM_SAIDA_SGP#]]></VALUE>
        <XPATH><![CDATA[/CARD/FIELDS/FIELD[FIELD='NUM_SAIDA_SGP']/VALUE]]></XPATH>
      </FIELD>
      <FIELD type="AdditionalFields" label="ORIG_GEO_SGP" source-type="AdditionalFields">
        <TAG><![CDATA[#NOVOREGISTO:CA:ORIG_GEO_SGP#]]></TAG>
        <VALUE><![CDATA[#NOVOREGISTO:CA:ORIG_GEO_SGP#]]></VALUE>
        <XPATH><![CDATA[/CARD/FIELDS/FIELD[FIELD='ORIG_GEO_SGP']/VALUE]]></XPATH>
      </FIELD>
      <FIELD type="AdditionalFields" label="ORIG_PROC_SGP" source-type="AdditionalFields">
        <TAG><![CDATA[#NOVOREGISTO:CA:ORIG_PROC_SGP#]]></TAG>
        <VALUE><![CDATA[#NOVOREGISTO:CA:ORIG_PROC_SGP#]]></VALUE>
        <XPATH><![CDATA[/CARD/FIELDS/FIELD[FIELD='ORIG_PROC_SGP']/VALUE]]></XPATH>
      </FIELD>
      <FIELD type="AdditionalFields" label="SIT_PROC_SGP" source-type="AdditionalFields">
        <TAG><![CDATA[#NOVOREGISTO:CA:SIT_PROC_SGP#]]></TAG>
        <VALUE><![CDATA[#NOVOREGISTO:CA:SIT_PROC_SGP#]]></VALUE>
        <XPATH><![CDATA[/CARD/FIELDS/FIELD[FIELD='SIT_PROC_SGP']/VALUE]]></XPATH>
      </FIELD>
      <FIELD type="AdditionalFields" label="TIPO_ENT_SGP" source-type="AdditionalFields">
        <TAG><![CDATA[#NOVOREGISTO:CA:TIPO_ENT_SGP#]]></TAG>
        <VALUE><![CDATA[#NOVOREGISTO:CA:TIPO_ENT_SGP#]]></VALUE>
        <XPATH><![CDATA[/CARD/FIELDS/FIELD[FIELD='TIPO_ENT_SGP']/VALUE]]></XPATH>
      </FIELD>
      <FIELD type="AdditionalFields" label="TIPO_UTENTE_SGP" source-type="AdditionalFields">
        <TAG><![CDATA[#NOVOREGISTO:CA:TIPO_UTENTE_SGP#]]></TAG>
        <VALUE><![CDATA[#NOVOREGISTO:CA:TIPO_UTENTE_SGP#]]></VALUE>
        <XPATH><![CDATA[/CARD/FIELDS/FIELD[FIELD='TIPO_UTENTE_SGP']/VALUE]]></XPATH>
      </FIELD>
      <FIELD type="AdditionalFields" label="TRANSITOU_SGP" source-type="AdditionalFields">
        <TAG><![CDATA[#NOVOREGISTO:CA:TRANSITOU_SGP#]]></TAG>
        <VALUE><![CDATA[#NOVOREGISTO:CA:TRANSITOU_SGP#]]></VALUE>
        <XPATH><![CDATA[/CARD/FIELDS/FIELD[FIELD='TRANSITOU_SGP']/VALUE]]></XPATH>
      </FIELD>
      <FIELD type="AdditionalFields" label="sig" source-type="AdditionalFields">
        <TAG><![CDATA[#NOVOREGISTO:CA:sig#]]></TAG>
        <VALUE><![CDATA[#NOVOREGISTO:CA:sig#]]></VALUE>
        <XPATH><![CDATA[/CARD/FIELDS/FIELD[FIELD='sig']/VALUE]]></XPATH>
      </FIELD>
      <FIELD type="AdditionalFields" label="Class" source-type="AdditionalFields">
        <TAG><![CDATA[#NOVOREGISTO:CA:Class#]]></TAG>
        <VALUE><![CDATA[#NOVOREGISTO:CA:Class#]]></VALUE>
        <XPATH><![CDATA[/CARD/FIELDS/FIELD[FIELD='Class']/VALUE]]></XPATH>
      </FIELD>
      <FIELD type="AdditionalFields" label="ASSESSOR_SGP" source-type="AdditionalFields">
        <TAG><![CDATA[#NOVOREGISTO:CA:ASSESSOR_SGP#]]></TAG>
        <VALUE><![CDATA[#NOVOREGISTO:CA:ASSESSOR_SGP#]]></VALUE>
        <XPATH><![CDATA[/CARD/FIELDS/FIELD[FIELD='ASSESSOR_SGP']/VALUE]]></XPATH>
      </FIELD>
      <FIELD type="AdditionalFields" label="AREA_SGP" source-type="AdditionalFields">
        <TAG><![CDATA[#NOVOREGISTO:CA:AREA_SGP#]]></TAG>
        <VALUE><![CDATA[#NOVOREGISTO:CA:AREA_SGP#]]></VALUE>
        <XPATH><![CDATA[/CARD/FIELDS/FIELD[FIELD='AREA_SGP']/VALUE]]></XPATH>
      </FIELD>
      <FIELD type="AdditionalFields" label="Chamada_NCID" source-type="AdditionalFields">
        <TAG><![CDATA[#NOVOREGISTO:CA:Chamada_NCID#]]></TAG>
        <VALUE><![CDATA[#NOVOREGISTO:CA:Chamada_NCID#]]></VALUE>
        <XPATH><![CDATA[/CARD/FIELDS/FIELD[FIELD='Chamada_NCID']/VALUE]]></XPATH>
      </FIELD>
      <FIELD type="AdditionalFields" label="Relacao_NCID" source-type="AdditionalFields">
        <TAG><![CDATA[#NOVOREGISTO:CA:Relacao_NCID#]]></TAG>
        <VALUE><![CDATA[#NOVOREGISTO:CA:Relacao_NCID#]]></VALUE>
        <XPATH><![CDATA[/CARD/FIELDS/FIELD[FIELD='Relacao_NCID']/VALUE]]></XPATH>
      </FIELD>
      <FIELD type="AdditionalFields" label="Genero_NCID" source-type="AdditionalFields">
        <TAG><![CDATA[#NOVOREGISTO:CA:Genero_NCID#]]></TAG>
        <VALUE><![CDATA[#NOVOREGISTO:CA:Genero_NCID#]]></VALUE>
        <XPATH><![CDATA[/CARD/FIELDS/FIELD[FIELD='Genero_NCID']/VALUE]]></XPATH>
      </FIELD>
      <FIELD type="AdditionalFields" label="Telefone" source-type="AdditionalFields">
        <TAG><![CDATA[#NOVOREGISTO:CA:Telefone#]]></TAG>
        <VALUE><![CDATA[#NOVOREGISTO:CA:Telefone#]]></VALUE>
        <XPATH><![CDATA[/CARD/FIELDS/FIELD[FIELD='Telefone']/VALUE]]></XPATH>
      </FIELD>
      <FIELD type="AdditionalFields" label="Atuacao" source-type="AdditionalFields">
        <TAG><![CDATA[#NOVOREGISTO:CA:Atuacao#]]></TAG>
        <VALUE><![CDATA[#NOVOREGISTO:CA:Atuacao#]]></VALUE>
        <XPATH><![CDATA[/CARD/FIELDS/FIELD[FIELD='Atuacao']/VALUE]]></XPATH>
      </FIELD>
      <FIELD type="AdditionalFields" label="Tipo_Def" source-type="AdditionalFields">
        <TAG><![CDATA[#NOVOREGISTO:CA:Tipo_Def#]]></TAG>
        <VALUE><![CDATA[#NOVOREGISTO:CA:Tipo_Def#]]></VALUE>
        <XPATH><![CDATA[/CARD/FIELDS/FIELD[FIELD='Tipo_Def']/VALUE]]></XPATH>
      </FIELD>
      <FIELD type="AdditionalFields" label="Escolaridade" source-type="AdditionalFields">
        <TAG><![CDATA[#NOVOREGISTO:CA:Escolaridade#]]></TAG>
        <VALUE><![CDATA[#NOVOREGISTO:CA:Escolaridade#]]></VALUE>
        <XPATH><![CDATA[/CARD/FIELDS/FIELD[FIELD='Escolaridade']/VALUE]]></XPATH>
      </FIELD>
      <FIELD type="AdditionalFields" label="Grau_Def" source-type="AdditionalFields">
        <TAG><![CDATA[#NOVOREGISTO:CA:Grau_Def#]]></TAG>
        <VALUE><![CDATA[#NOVOREGISTO:CA:Grau_Def#]]></VALUE>
        <XPATH><![CDATA[/CARD/FIELDS/FIELD[FIELD='Grau_Def']/VALUE]]></XPATH>
      </FIELD>
      <FIELD type="AdditionalFields" label="Idade_Inter_I" source-type="AdditionalFields">
        <TAG><![CDATA[#NOVOREGISTO:CA:Idade_Inter_I#]]></TAG>
        <VALUE><![CDATA[#NOVOREGISTO:CA:Idade_Inter_I#]]></VALUE>
        <XPATH><![CDATA[/CARD/FIELDS/FIELD[FIELD='Idade_Inter_I']/VALUE]]></XPATH>
      </FIELD>
      <FIELD type="AdditionalFields" label="Idad_Inter_Def" source-type="AdditionalFields">
        <TAG><![CDATA[#NOVOREGISTO:CA:Idad_Inter_Def#]]></TAG>
        <VALUE><![CDATA[#NOVOREGISTO:CA:Idad_Inter_Def#]]></VALUE>
        <XPATH><![CDATA[/CARD/FIELDS/FIELD[FIELD='Idad_Inter_Def']/VALUE]]></XPATH>
      </FIELD>
      <FIELD type="AdditionalFields" label="Genero" source-type="AdditionalFields">
        <TAG><![CDATA[#NOVOREGISTO:CA:Genero#]]></TAG>
        <VALUE><![CDATA[#NOVOREGISTO:CA:Genero#]]></VALUE>
        <XPATH><![CDATA[/CARD/FIELDS/FIELD[FIELD='Genero']/VALUE]]></XPATH>
      </FIELD>
      <FIELD type="AdditionalFields" label="P_Sing_Col" source-type="AdditionalFields">
        <TAG><![CDATA[#NOVOREGISTO:CA:P_Sing_Col#]]></TAG>
        <VALUE><![CDATA[#NOVOREGISTO:CA:P_Sing_Col#]]></VALUE>
        <XPATH><![CDATA[/CARD/FIELDS/FIELD[FIELD='P_Sing_Col']/VALUE]]></XPATH>
      </FIELD>
      <FIELD type="AdditionalFields" label="TipoP_Coletiva" source-type="AdditionalFields">
        <TAG><![CDATA[#NOVOREGISTO:CA:TipoP_Coletiva#]]></TAG>
        <VALUE><![CDATA[#NOVOREGISTO:CA:TipoP_Coletiva#]]></VALUE>
        <XPATH><![CDATA[/CARD/FIELDS/FIELD[FIELD='TipoP_Coletiva']/VALUE]]></XPATH>
      </FIELD>
      <FIELD type="AdditionalFields" label="P_Nome" source-type="AdditionalFields">
        <TAG><![CDATA[#NOVOREGISTO:CA:P_Nome#]]></TAG>
        <VALUE><![CDATA[#NOVOREGISTO:CA:P_Nome#]]></VALUE>
        <XPATH><![CDATA[/CARD/FIELDS/FIELD[FIELD='P_Nome']/VALUE]]></XPATH>
      </FIELD>
      <FIELD type="AdditionalFields" label="P_Email" source-type="AdditionalFields">
        <TAG><![CDATA[#NOVOREGISTO:CA:P_Email#]]></TAG>
        <VALUE><![CDATA[#NOVOREGISTO:CA:P_Email#]]></VALUE>
        <XPATH><![CDATA[/CARD/FIELDS/FIELD[FIELD='P_Email']/VALUE]]></XPATH>
      </FIELD>
      <FIELD type="AdditionalFields" label="P_NIF" source-type="AdditionalFields">
        <TAG><![CDATA[#NOVOREGISTO:CA:P_NIF#]]></TAG>
        <VALUE><![CDATA[#NOVOREGISTO:CA:P_NIF#]]></VALUE>
        <XPATH><![CDATA[/CARD/FIELDS/FIELD[FIELD='P_NIF']/VALUE]]></XPATH>
      </FIELD>
      <FIELD type="AdditionalFields" label="P_Morada" source-type="AdditionalFields">
        <TAG><![CDATA[#NOVOREGISTO:CA:P_Morada#]]></TAG>
        <VALUE><![CDATA[#NOVOREGISTO:CA:P_Morada#]]></VALUE>
        <XPATH><![CDATA[/CARD/FIELDS/FIELD[FIELD='P_Morada']/VALUE]]></XPATH>
      </FIELD>
      <FIELD type="AdditionalFields" label="P_Cidade" source-type="AdditionalFields">
        <TAG><![CDATA[#NOVOREGISTO:CA:P_Cidade#]]></TAG>
        <VALUE><![CDATA[#NOVOREGISTO:CA:P_Cidade#]]></VALUE>
        <XPATH><![CDATA[/CARD/FIELDS/FIELD[FIELD='P_Cidade']/VALUE]]></XPATH>
      </FIELD>
      <FIELD type="AdditionalFields" label="P_CodPostal" source-type="AdditionalFields">
        <TAG><![CDATA[#NOVOREGISTO:CA:P_CodPostal#]]></TAG>
        <VALUE><![CDATA[#NOVOREGISTO:CA:P_CodPostal#]]></VALUE>
        <XPATH><![CDATA[/CARD/FIELDS/FIELD[FIELD='P_CodPostal']/VALUE]]></XPATH>
      </FIELD>
      <FIELD type="AdditionalFields" label="P_Pais" source-type="AdditionalFields">
        <TAG><![CDATA[#NOVOREGISTO:CA:P_Pais#]]></TAG>
        <VALUE><![CDATA[#NOVOREGISTO:CA:P_Pais#]]></VALUE>
        <XPATH><![CDATA[/CARD/FIELDS/FIELD[FIELD='P_Pais']/VALUE]]></XPATH>
      </FIELD>
      <FIELD type="AdditionalFields" label="P_telefone" source-type="AdditionalFields">
        <TAG><![CDATA[#NOVOREGISTO:CA:P_telefone#]]></TAG>
        <VALUE><![CDATA[#NOVOREGISTO:CA:P_telefone#]]></VALUE>
        <XPATH><![CDATA[/CARD/FIELDS/FIELD[FIELD='P_telefone']/VALUE]]></XPATH>
      </FIELD>
      <FIELD type="AdditionalFields" label="P_Telemovel" source-type="AdditionalFields">
        <TAG><![CDATA[#NOVOREGISTO:CA:P_Telemovel#]]></TAG>
        <VALUE><![CDATA[#NOVOREGISTO:CA:P_Telemovel#]]></VALUE>
        <XPATH><![CDATA[/CARD/FIELDS/FIELD[FIELD='P_Telemovel']/VALUE]]></XPATH>
      </FIELD>
      <FIELD type="AdditionalFields" label="O_Nome" source-type="AdditionalFields">
        <TAG><![CDATA[#NOVOREGISTO:CA:O_Nome#]]></TAG>
        <VALUE><![CDATA[#NOVOREGISTO:CA:O_Nome#]]></VALUE>
        <XPATH><![CDATA[/CARD/FIELDS/FIELD[FIELD='O_Nome']/VALUE]]></XPATH>
      </FIELD>
      <FIELD type="AdditionalFields" label="O_Email" source-type="AdditionalFields">
        <TAG><![CDATA[#NOVOREGISTO:CA:O_Email#]]></TAG>
        <VALUE><![CDATA[#NOVOREGISTO:CA:O_Email#]]></VALUE>
        <XPATH><![CDATA[/CARD/FIELDS/FIELD[FIELD='O_Email']/VALUE]]></XPATH>
      </FIELD>
      <FIELD type="AdditionalFields" label="O_Morada" source-type="AdditionalFields">
        <TAG><![CDATA[#NOVOREGISTO:CA:O_Morada#]]></TAG>
        <VALUE><![CDATA[#NOVOREGISTO:CA:O_Morada#]]></VALUE>
        <XPATH><![CDATA[/CARD/FIELDS/FIELD[FIELD='O_Morada']/VALUE]]></XPATH>
      </FIELD>
      <FIELD type="AdditionalFields" label="O_Cidade" source-type="AdditionalFields">
        <TAG><![CDATA[#NOVOREGISTO:CA:O_Cidade#]]></TAG>
        <VALUE><![CDATA[#NOVOREGISTO:CA:O_Cidade#]]></VALUE>
        <XPATH><![CDATA[/CARD/FIELDS/FIELD[FIELD='O_Cidade']/VALUE]]></XPATH>
      </FIELD>
      <FIELD type="AdditionalFields" label="O_CodPostal" source-type="AdditionalFields">
        <TAG><![CDATA[#NOVOREGISTO:CA:O_CodPostal#]]></TAG>
        <VALUE><![CDATA[#NOVOREGISTO:CA:O_CodPostal#]]></VALUE>
        <XPATH><![CDATA[/CARD/FIELDS/FIELD[FIELD='O_CodPostal']/VALUE]]></XPATH>
      </FIELD>
      <FIELD type="AdditionalFields" label="O_Pais" source-type="AdditionalFields">
        <TAG><![CDATA[#NOVOREGISTO:CA:O_Pais#]]></TAG>
        <VALUE><![CDATA[#NOVOREGISTO:CA:O_Pais#]]></VALUE>
        <XPATH><![CDATA[/CARD/FIELDS/FIELD[FIELD='O_Pais']/VALUE]]></XPATH>
      </FIELD>
      <FIELD type="AdditionalFields" label="O_Telefone" source-type="AdditionalFields">
        <TAG><![CDATA[#NOVOREGISTO:CA:O_Telefone#]]></TAG>
        <VALUE><![CDATA[#NOVOREGISTO:CA:O_Telefone#]]></VALUE>
        <XPATH><![CDATA[/CARD/FIELDS/FIELD[FIELD='O_Telefone']/VALUE]]></XPATH>
      </FIELD>
      <FIELD type="AdditionalFields" label="O_Telemovel" source-type="AdditionalFields">
        <TAG><![CDATA[#NOVOREGISTO:CA:O_Telemovel#]]></TAG>
        <VALUE><![CDATA[#NOVOREGISTO:CA:O_Telemovel#]]></VALUE>
        <XPATH><![CDATA[/CARD/FIELDS/FIELD[FIELD='O_Telemovel']/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jCAYAAADadp+OAAAAAXNSR0IArs4c6QAAAARnQU1BAACxjwv8YQUAAAAJcEhZcwAADsMAAA7DAcdvqGQAAAw6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Telefone" source-type="EntityFields">
        <TAG><![CDATA[#PRIMEIROREGISTO:ENTIDADE:Telefone#]]></TAG>
        <VALUE><![CDATA[#PRIMEIROREGISTO:ENTIDADE:Telefone#]]></VALUE>
        <XPATH><![CDATA[/CARD/ENTITIES/ENTITY[TYPE='P']/PROPERTIES/PROPERTY[NAME='Telefone']/VALUE]]></XPATH>
      </FIELD>
      <FIELD type="EntityFields" label="Morada" source-type="EntityFields">
        <TAG><![CDATA[#PRIMEIROREGISTO:ENTIDADE:Morada#]]></TAG>
        <VALUE><![CDATA[#PRIMEIROREGISTO:ENTIDADE:Morada#]]></VALUE>
        <XPATH><![CDATA[/CARD/ENTITIES/ENTITY[TYPE='P']/PROPERTIES/PROPERTY[NAME='Morada']/VALUE]]></XPATH>
      </FIELD>
      <FIELD type="EntityFields" label="Localidade" source-type="EntityFields">
        <TAG><![CDATA[#PRIMEIROREGISTO:ENTIDADE:Localidade#]]></TAG>
        <VALUE><![CDATA[#PRIMEIROREGISTO:ENTIDADE:Localidade#]]></VALUE>
        <XPATH><![CDATA[/CARD/ENTITIES/ENTITY[TYPE='P']/PROPERTIES/PROPERTY[NAME='Localidade']/VALUE]]></XPATH>
      </FIELD>
      <FIELD type="EntityFields" label="Codigo_Postal" source-type="EntityFields">
        <TAG><![CDATA[#PRIMEIROREGISTO:ENTIDADE:Codigo_Postal#]]></TAG>
        <VALUE><![CDATA[#PRIMEIROREGISTO:ENTIDADE:Codigo_Postal#]]></VALUE>
        <XPATH><![CDATA[/CARD/ENTITIES/ENTITY[TYPE='P']/PROPERTIES/PROPERTY[NAME='Codigo_Postal']/VALUE]]></XPATH>
      </FIELD>
      <FIELD type="EntityFields" label="País" source-type="EntityFields">
        <TAG><![CDATA[#PRIMEIROREGISTO:ENTIDADE:País#]]></TAG>
        <VALUE><![CDATA[#PRIMEIROREGISTO:ENTIDADE:País#]]></VALUE>
        <XPATH><![CDATA[/CARD/ENTITIES/ENTITY[TYPE='P']/PROPERTIES/PROPERTY[NAME='País']/VALUE]]></XPATH>
      </FIELD>
      <FIELD type="EntityFields" label="NIF" source-type="EntityFields">
        <TAG><![CDATA[#PRIMEIROREGISTO:ENTIDADE:NIF#]]></TAG>
        <VALUE><![CDATA[#PRIMEIROREGISTO:ENTIDADE:NIF#]]></VALUE>
        <XPATH><![CDATA[/CARD/ENTITIES/ENTITY[TYPE='P']/PROPERTIES/PROPERTY[NAME='NIF']/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DataEnt" source-type="AdditionalFields">
        <TAG><![CDATA[#PRIMEIROREGISTO:CA:DataEnt#]]></TAG>
        <VALUE><![CDATA[#PRIMEIROREGISTO:CA:DataEnt#]]></VALUE>
        <XPATH><![CDATA[/CARD/FIELDS/FIELD[NAME='DataEnt']/VALUE]]></XPATH>
      </FIELD>
      <FIELD type="AdditionalFields" label="MeioCom" source-type="AdditionalFields">
        <TAG><![CDATA[#PRIMEIROREGISTO:CA:MeioCom#]]></TAG>
        <VALUE><![CDATA[#PRIMEIROREGISTO:CA:MeioCom#]]></VALUE>
        <XPATH><![CDATA[/CARD/FIELDS/FIELD[NAME='MeioCom']/VALUE]]></XPATH>
      </FIELD>
      <FIELD type="AdditionalFields" label="Impostos" source-type="AdditionalFields">
        <TAG><![CDATA[#PRIMEIROREGISTO:CA:Impostos#]]></TAG>
        <VALUE><![CDATA[#PRIMEIROREGISTO:CA:Impostos#]]></VALUE>
        <XPATH><![CDATA[/CARD/FIELDS/FIELD[NAME='Impostos']/VALUE]]></XPATH>
      </FIELD>
      <FIELD type="AdditionalFields" label="SegSocial" source-type="AdditionalFields">
        <TAG><![CDATA[#PRIMEIROREGISTO:CA:SegSocial#]]></TAG>
        <VALUE><![CDATA[#PRIMEIROREGISTO:CA:SegSocial#]]></VALUE>
        <XPATH><![CDATA[/CARD/FIELDS/FIELD[NAME='SegSocial']/VALUE]]></XPATH>
      </FIELD>
      <FIELD type="AdditionalFields" label="CGA" source-type="AdditionalFields">
        <TAG><![CDATA[#PRIMEIROREGISTO:CA:CGA#]]></TAG>
        <VALUE><![CDATA[#PRIMEIROREGISTO:CA:CGA#]]></VALUE>
        <XPATH><![CDATA[/CARD/FIELDS/FIELD[NAME='CGA']/VALUE]]></XPATH>
      </FIELD>
      <FIELD type="AdditionalFields" label="SNS" source-type="AdditionalFields">
        <TAG><![CDATA[#PRIMEIROREGISTO:CA:SNS#]]></TAG>
        <VALUE><![CDATA[#PRIMEIROREGISTO:CA:SNS#]]></VALUE>
        <XPATH><![CDATA[/CARD/FIELDS/FIELD[NAME='SNS']/VALUE]]></XPATH>
      </FIELD>
      <FIELD type="AdditionalFields" label="ADSE" source-type="AdditionalFields">
        <TAG><![CDATA[#PRIMEIROREGISTO:CA:ADSE#]]></TAG>
        <VALUE><![CDATA[#PRIMEIROREGISTO:CA:ADSE#]]></VALUE>
        <XPATH><![CDATA[/CARD/FIELDS/FIELD[NAME='ADSE']/VALUE]]></XPATH>
      </FIELD>
      <FIELD type="AdditionalFields" label="Tribunais" source-type="AdditionalFields">
        <TAG><![CDATA[#PRIMEIROREGISTO:CA:Tribunais#]]></TAG>
        <VALUE><![CDATA[#PRIMEIROREGISTO:CA:Tribunais#]]></VALUE>
        <XPATH><![CDATA[/CARD/FIELDS/FIELD[NAME='Tribunais']/VALUE]]></XPATH>
      </FIELD>
      <FIELD type="AdditionalFields" label="Estrangeiros" source-type="AdditionalFields">
        <TAG><![CDATA[#PRIMEIROREGISTO:CA:Estrangeiros#]]></TAG>
        <VALUE><![CDATA[#PRIMEIROREGISTO:CA:Estrangeiros#]]></VALUE>
        <XPATH><![CDATA[/CARD/FIELDS/FIELD[NAME='Estrangeiros']/VALUE]]></XPATH>
      </FIELD>
      <FIELD type="AdditionalFields" label="NIF" source-type="AdditionalFields">
        <TAG><![CDATA[#PRIMEIROREGISTO:CA:NIF#]]></TAG>
        <VALUE><![CDATA[#PRIMEIROREGISTO:CA:NIF#]]></VALUE>
        <XPATH><![CDATA[/CARD/FIELDS/FIELD[NAME='NIF']/VALUE]]></XPATH>
      </FIELD>
      <FIELD type="AdditionalFields" label="SegSocial1" source-type="AdditionalFields">
        <TAG><![CDATA[#PRIMEIROREGISTO:CA:SegSocial1#]]></TAG>
        <VALUE><![CDATA[#PRIMEIROREGISTO:CA:SegSocial1#]]></VALUE>
        <XPATH><![CDATA[/CARD/FIELDS/FIELD[NAME='SegSocial1']/VALUE]]></XPATH>
      </FIELD>
      <FIELD type="AdditionalFields" label="CGA1" source-type="AdditionalFields">
        <TAG><![CDATA[#PRIMEIROREGISTO:CA:CGA1#]]></TAG>
        <VALUE><![CDATA[#PRIMEIROREGISTO:CA:CGA1#]]></VALUE>
        <XPATH><![CDATA[/CARD/FIELDS/FIELD[NAME='CGA1']/VALUE]]></XPATH>
      </FIELD>
      <FIELD type="AdditionalFields" label="SNS1" source-type="AdditionalFields">
        <TAG><![CDATA[#PRIMEIROREGISTO:CA:SNS1#]]></TAG>
        <VALUE><![CDATA[#PRIMEIROREGISTO:CA:SNS1#]]></VALUE>
        <XPATH><![CDATA[/CARD/FIELDS/FIELD[NAME='SNS1']/VALUE]]></XPATH>
      </FIELD>
      <FIELD type="AdditionalFields" label="ADSE1" source-type="AdditionalFields">
        <TAG><![CDATA[#PRIMEIROREGISTO:CA:ADSE1#]]></TAG>
        <VALUE><![CDATA[#PRIMEIROREGISTO:CA:ADSE1#]]></VALUE>
        <XPATH><![CDATA[/CARD/FIELDS/FIELD[NAME='ADSE1']/VALUE]]></XPATH>
      </FIELD>
      <FIELD type="AdditionalFields" label="Tribunais1" source-type="AdditionalFields">
        <TAG><![CDATA[#PRIMEIROREGISTO:CA:Tribunais1#]]></TAG>
        <VALUE><![CDATA[#PRIMEIROREGISTO:CA:Tribunais1#]]></VALUE>
        <XPATH><![CDATA[/CARD/FIELDS/FIELD[NAME='Tribunais1']/VALUE]]></XPATH>
      </FIELD>
      <FIELD type="AdditionalFields" label="Estrangeiros1" source-type="AdditionalFields">
        <TAG><![CDATA[#PRIMEIROREGISTO:CA:Estrangeiros1#]]></TAG>
        <VALUE><![CDATA[#PRIMEIROREGISTO:CA:Estrangeiros1#]]></VALUE>
        <XPATH><![CDATA[/CARD/FIELDS/FIELD[NAME='Estrangeiros1']/VALUE]]></XPATH>
      </FIELD>
      <FIELD type="AdditionalFields" label="Sigilo" source-type="AdditionalFields">
        <TAG><![CDATA[#PRIMEIROREGISTO:CA:Sigilo#]]></TAG>
        <VALUE><![CDATA[#PRIMEIROREGISTO:CA:Sigilo#]]></VALUE>
        <XPATH><![CDATA[/CARD/FIELDS/FIELD[NAME='Sigilo']/VALUE]]></XPATH>
      </FIELD>
      <FIELD type="AdditionalFields" label="DataExp" source-type="AdditionalFields">
        <TAG><![CDATA[#PRIMEIROREGISTO:CA:DataExp#]]></TAG>
        <VALUE><![CDATA[#PRIMEIROREGISTO:CA:DataExp#]]></VALUE>
        <XPATH><![CDATA[/CARD/FIELDS/FIELD[NAME='DataExp']/VALUE]]></XPATH>
      </FIELD>
      <FIELD type="AdditionalFields" label="DataNasc" source-type="AdditionalFields">
        <TAG><![CDATA[#PRIMEIROREGISTO:CA:DataNasc#]]></TAG>
        <VALUE><![CDATA[#PRIMEIROREGISTO:CA:DataNasc#]]></VALUE>
        <XPATH><![CDATA[/CARD/FIELDS/FIELD[NAME='DataNasc']/VALUE]]></XPATH>
      </FIELD>
      <FIELD type="AdditionalFields" label="EstProc" source-type="AdditionalFields">
        <TAG><![CDATA[#PRIMEIROREGISTO:CA:EstProc#]]></TAG>
        <VALUE><![CDATA[#PRIMEIROREGISTO:CA:EstProc#]]></VALUE>
        <XPATH><![CDATA[/CARD/FIELDS/FIELD[NAME='EstProc']/VALUE]]></XPATH>
      </FIELD>
      <FIELD type="AdditionalFields" label="UT1" source-type="AdditionalFields">
        <TAG><![CDATA[#PRIMEIROREGISTO:CA:UT1#]]></TAG>
        <VALUE><![CDATA[#PRIMEIROREGISTO:CA:UT1#]]></VALUE>
        <XPATH><![CDATA[/CARD/FIELDS/FIELD[NAME='UT1']/VALUE]]></XPATH>
      </FIELD>
      <FIELD type="AdditionalFields" label="UT2" source-type="AdditionalFields">
        <TAG><![CDATA[#PRIMEIROREGISTO:CA:UT2#]]></TAG>
        <VALUE><![CDATA[#PRIMEIROREGISTO:CA:UT2#]]></VALUE>
        <XPATH><![CDATA[/CARD/FIELDS/FIELD[NAME='UT2']/VALUE]]></XPATH>
      </FIELD>
      <FIELD type="AdditionalFields" label="UT3" source-type="AdditionalFields">
        <TAG><![CDATA[#PRIMEIROREGISTO:CA:UT3#]]></TAG>
        <VALUE><![CDATA[#PRIMEIROREGISTO:CA:UT3#]]></VALUE>
        <XPATH><![CDATA[/CARD/FIELDS/FIELD[NAME='UT3']/VALUE]]></XPATH>
      </FIELD>
      <FIELD type="AdditionalFields" label="UT4" source-type="AdditionalFields">
        <TAG><![CDATA[#PRIMEIROREGISTO:CA:UT4#]]></TAG>
        <VALUE><![CDATA[#PRIMEIROREGISTO:CA:UT4#]]></VALUE>
        <XPATH><![CDATA[/CARD/FIELDS/FIELD[NAME='UT4']/VALUE]]></XPATH>
      </FIELD>
      <FIELD type="AdditionalFields" label="UT5" source-type="AdditionalFields">
        <TAG><![CDATA[#PRIMEIROREGISTO:CA:UT5#]]></TAG>
        <VALUE><![CDATA[#PRIMEIROREGISTO:CA:UT5#]]></VALUE>
        <XPATH><![CDATA[/CARD/FIELDS/FIELD[NAME='UT5']/VALUE]]></XPATH>
      </FIELD>
      <FIELD type="AdditionalFields" label="UT6" source-type="AdditionalFields">
        <TAG><![CDATA[#PRIMEIROREGISTO:CA:UT6#]]></TAG>
        <VALUE><![CDATA[#PRIMEIROREGISTO:CA:UT6#]]></VALUE>
        <XPATH><![CDATA[/CARD/FIELDS/FIELD[NAME='UT6']/VALUE]]></XPATH>
      </FIELD>
      <FIELD type="AdditionalFields" label="Grupo" source-type="AdditionalFields">
        <TAG><![CDATA[#PRIMEIROREGISTO:CA:Grupo#]]></TAG>
        <VALUE><![CDATA[#PRIMEIROREGISTO:CA:Grupo#]]></VALUE>
        <XPATH><![CDATA[/CARD/FIELDS/FIELD[NAME='Grupo']/VALUE]]></XPATH>
      </FIELD>
      <FIELD type="AdditionalFields" label="TipoProc" source-type="AdditionalFields">
        <TAG><![CDATA[#PRIMEIROREGISTO:CA:TipoProc#]]></TAG>
        <VALUE><![CDATA[#PRIMEIROREGISTO:CA:TipoProc#]]></VALUE>
        <XPATH><![CDATA[/CARD/FIELDS/FIELD[NAME='TipoProc']/VALUE]]></XPATH>
      </FIELD>
      <FIELD type="AdditionalFields" label="ProcRel" source-type="AdditionalFields">
        <TAG><![CDATA[#PRIMEIROREGISTO:CA:ProcRel#]]></TAG>
        <VALUE><![CDATA[#PRIMEIROREGISTO:CA:ProcRel#]]></VALUE>
        <XPATH><![CDATA[/CARD/FIELDS/FIELD[NAME='ProcRel']/VALUE]]></XPATH>
      </FIELD>
      <FIELD type="AdditionalFields" label="LocalFis" source-type="AdditionalFields">
        <TAG><![CDATA[#PRIMEIROREGISTO:CA:LocalFis#]]></TAG>
        <VALUE><![CDATA[#PRIMEIROREGISTO:CA:LocalFis#]]></VALUE>
        <XPATH><![CDATA[/CARD/FIELDS/FIELD[NAME='LocalFis']/VALUE]]></XPATH>
      </FIELD>
      <FIELD type="AdditionalFields" label="PapelEntidade" source-type="AdditionalFields">
        <TAG><![CDATA[#PRIMEIROREGISTO:CA:PapelEntidade#]]></TAG>
        <VALUE><![CDATA[#PRIMEIROREGISTO:CA:PapelEntidade#]]></VALUE>
        <XPATH><![CDATA[/CARD/FIELDS/FIELD[NAME='PapelEntidade']/VALUE]]></XPATH>
      </FIELD>
      <FIELD type="AdditionalFields" label="DataArq1" source-type="AdditionalFields">
        <TAG><![CDATA[#PRIMEIROREGISTO:CA:DataArq1#]]></TAG>
        <VALUE><![CDATA[#PRIMEIROREGISTO:CA:DataArq1#]]></VALUE>
        <XPATH><![CDATA[/CARD/FIELDS/FIELD[NAME='DataArq1']/VALUE]]></XPATH>
      </FIELD>
      <FIELD type="AdditionalFields" label="DataArq2" source-type="AdditionalFields">
        <TAG><![CDATA[#PRIMEIROREGISTO:CA:DataArq2#]]></TAG>
        <VALUE><![CDATA[#PRIMEIROREGISTO:CA:DataArq2#]]></VALUE>
        <XPATH><![CDATA[/CARD/FIELDS/FIELD[NAME='DataArq2']/VALUE]]></XPATH>
      </FIELD>
      <FIELD type="AdditionalFields" label="DataArq3" source-type="AdditionalFields">
        <TAG><![CDATA[#PRIMEIROREGISTO:CA:DataArq3#]]></TAG>
        <VALUE><![CDATA[#PRIMEIROREGISTO:CA:DataArq3#]]></VALUE>
        <XPATH><![CDATA[/CARD/FIELDS/FIELD[NAME='DataArq3']/VALUE]]></XPATH>
      </FIELD>
      <FIELD type="AdditionalFields" label="DataArq4" source-type="AdditionalFields">
        <TAG><![CDATA[#PRIMEIROREGISTO:CA:DataArq4#]]></TAG>
        <VALUE><![CDATA[#PRIMEIROREGISTO:CA:DataArq4#]]></VALUE>
        <XPATH><![CDATA[/CARD/FIELDS/FIELD[NAME='DataArq4']/VALUE]]></XPATH>
      </FIELD>
      <FIELD type="AdditionalFields" label="MotivoArq1" source-type="AdditionalFields">
        <TAG><![CDATA[#PRIMEIROREGISTO:CA:MotivoArq1#]]></TAG>
        <VALUE><![CDATA[#PRIMEIROREGISTO:CA:MotivoArq1#]]></VALUE>
        <XPATH><![CDATA[/CARD/FIELDS/FIELD[NAME='MotivoArq1']/VALUE]]></XPATH>
      </FIELD>
      <FIELD type="AdditionalFields" label="MotivoArq2" source-type="AdditionalFields">
        <TAG><![CDATA[#PRIMEIROREGISTO:CA:MotivoArq2#]]></TAG>
        <VALUE><![CDATA[#PRIMEIROREGISTO:CA:MotivoArq2#]]></VALUE>
        <XPATH><![CDATA[/CARD/FIELDS/FIELD[NAME='MotivoArq2']/VALUE]]></XPATH>
      </FIELD>
      <FIELD type="AdditionalFields" label="MotivoArq3" source-type="AdditionalFields">
        <TAG><![CDATA[#PRIMEIROREGISTO:CA:MotivoArq3#]]></TAG>
        <VALUE><![CDATA[#PRIMEIROREGISTO:CA:MotivoArq3#]]></VALUE>
        <XPATH><![CDATA[/CARD/FIELDS/FIELD[NAME='MotivoArq3']/VALUE]]></XPATH>
      </FIELD>
      <FIELD type="AdditionalFields" label="MotivoArq4" source-type="AdditionalFields">
        <TAG><![CDATA[#PRIMEIROREGISTO:CA:MotivoArq4#]]></TAG>
        <VALUE><![CDATA[#PRIMEIROREGISTO:CA:MotivoArq4#]]></VALUE>
        <XPATH><![CDATA[/CARD/FIELDS/FIELD[NAME='MotivoArq4']/VALUE]]></XPATH>
      </FIELD>
      <FIELD type="AdditionalFields" label="MotivoArqIL1" source-type="AdditionalFields">
        <TAG><![CDATA[#PRIMEIROREGISTO:CA:MotivoArqIL1#]]></TAG>
        <VALUE><![CDATA[#PRIMEIROREGISTO:CA:MotivoArqIL1#]]></VALUE>
        <XPATH><![CDATA[/CARD/FIELDS/FIELD[NAME='MotivoArqIL1']/VALUE]]></XPATH>
      </FIELD>
      <FIELD type="AdditionalFields" label="Linha" source-type="AdditionalFields">
        <TAG><![CDATA[#PRIMEIROREGISTO:CA:Linha#]]></TAG>
        <VALUE><![CDATA[#PRIMEIROREGISTO:CA:Linha#]]></VALUE>
        <XPATH><![CDATA[/CARD/FIELDS/FIELD[NAME='Linha']/VALUE]]></XPATH>
      </FIELD>
      <FIELD type="AdditionalFields" label="Horario_Chamada" source-type="AdditionalFields">
        <TAG><![CDATA[#PRIMEIROREGISTO:CA:Horario_Chamada#]]></TAG>
        <VALUE><![CDATA[#PRIMEIROREGISTO:CA:Horario_Chamada#]]></VALUE>
        <XPATH><![CDATA[/CARD/FIELDS/FIELD[NAME='Horario_Chamada']/VALUE]]></XPATH>
      </FIELD>
      <FIELD type="AdditionalFields" label="Idade_InteressC" source-type="AdditionalFields">
        <TAG><![CDATA[#PRIMEIROREGISTO:CA:Idade_InteressC#]]></TAG>
        <VALUE><![CDATA[#PRIMEIROREGISTO:CA:Idade_InteressC#]]></VALUE>
        <XPATH><![CDATA[/CARD/FIELDS/FIELD[NAME='Idade_InteressC']/VALUE]]></XPATH>
      </FIELD>
      <FIELD type="AdditionalFields" label="Idade_Cham" source-type="AdditionalFields">
        <TAG><![CDATA[#PRIMEIROREGISTO:CA:Idade_Cham#]]></TAG>
        <VALUE><![CDATA[#PRIMEIROREGISTO:CA:Idade_Cham#]]></VALUE>
        <XPATH><![CDATA[/CARD/FIELDS/FIELD[NAME='Idade_Cham']/VALUE]]></XPATH>
      </FIELD>
      <FIELD type="AdditionalFields" label="OrigConhLinha" source-type="AdditionalFields">
        <TAG><![CDATA[#PRIMEIROREGISTO:CA:OrigConhLinha#]]></TAG>
        <VALUE><![CDATA[#PRIMEIROREGISTO:CA:OrigConhLinha#]]></VALUE>
        <XPATH><![CDATA[/CARD/FIELDS/FIELD[NAME='OrigConhLinha']/VALUE]]></XPATH>
      </FIELD>
      <FIELD type="AdditionalFields" label="MotivCham1" source-type="AdditionalFields">
        <TAG><![CDATA[#PRIMEIROREGISTO:CA:MotivCham1#]]></TAG>
        <VALUE><![CDATA[#PRIMEIROREGISTO:CA:MotivCham1#]]></VALUE>
        <XPATH><![CDATA[/CARD/FIELDS/FIELD[NAME='MotivCham1']/VALUE]]></XPATH>
      </FIELD>
      <FIELD type="AdditionalFields" label="MotivCham2" source-type="AdditionalFields">
        <TAG><![CDATA[#PRIMEIROREGISTO:CA:MotivCham2#]]></TAG>
        <VALUE><![CDATA[#PRIMEIROREGISTO:CA:MotivCham2#]]></VALUE>
        <XPATH><![CDATA[/CARD/FIELDS/FIELD[NAME='MotivCham2']/VALUE]]></XPATH>
      </FIELD>
      <FIELD type="AdditionalFields" label="MotivCham3" source-type="AdditionalFields">
        <TAG><![CDATA[#PRIMEIROREGISTO:CA:MotivCham3#]]></TAG>
        <VALUE><![CDATA[#PRIMEIROREGISTO:CA:MotivCham3#]]></VALUE>
        <XPATH><![CDATA[/CARD/FIELDS/FIELD[NAME='MotivCham3']/VALUE]]></XPATH>
      </FIELD>
      <FIELD type="AdditionalFields" label="TipoCham" source-type="AdditionalFields">
        <TAG><![CDATA[#PRIMEIROREGISTO:CA:TipoCham#]]></TAG>
        <VALUE><![CDATA[#PRIMEIROREGISTO:CA:TipoCham#]]></VALUE>
        <XPATH><![CDATA[/CARD/FIELDS/FIELD[NAME='TipoCham']/VALUE]]></XPATH>
      </FIELD>
      <FIELD type="AdditionalFields" label="MotivoArqEG" source-type="AdditionalFields">
        <TAG><![CDATA[#PRIMEIROREGISTO:CA:MotivoArqEG#]]></TAG>
        <VALUE><![CDATA[#PRIMEIROREGISTO:CA:MotivoArqEG#]]></VALUE>
        <XPATH><![CDATA[/CARD/FIELDS/FIELD[NAME='MotivoArqEG']/VALUE]]></XPATH>
      </FIELD>
      <FIELD type="AdditionalFields" label="Adjuntos" source-type="AdditionalFields">
        <TAG><![CDATA[#PRIMEIROREGISTO:CA:Adjuntos#]]></TAG>
        <VALUE><![CDATA[#PRIMEIROREGISTO:CA:Adjuntos#]]></VALUE>
        <XPATH><![CDATA[/CARD/FIELDS/FIELD[NAME='Adjuntos']/VALUE]]></XPATH>
      </FIELD>
      <FIELD type="AdditionalFields" label="PapelEnt_CNCID" source-type="AdditionalFields">
        <TAG><![CDATA[#PRIMEIROREGISTO:CA:PapelEnt_CNCID#]]></TAG>
        <VALUE><![CDATA[#PRIMEIROREGISTO:CA:PapelEnt_CNCID#]]></VALUE>
        <XPATH><![CDATA[/CARD/FIELDS/FIELD[NAME='PapelEnt_CNCID']/VALUE]]></XPATH>
      </FIELD>
      <FIELD type="AdditionalFields" label="AGUARDA_APL_SGP" source-type="AdditionalFields">
        <TAG><![CDATA[#PRIMEIROREGISTO:CA:AGUARDA_APL_SGP#]]></TAG>
        <VALUE><![CDATA[#PRIMEIROREGISTO:CA:AGUARDA_APL_SGP#]]></VALUE>
        <XPATH><![CDATA[/CARD/FIELDS/FIELD[NAME='AGUARDA_APL_SGP']/VALUE]]></XPATH>
      </FIELD>
      <FIELD type="AdditionalFields" label="ASS1_PROC_SGP" source-type="AdditionalFields">
        <TAG><![CDATA[#PRIMEIROREGISTO:CA:ASS1_PROC_SGP#]]></TAG>
        <VALUE><![CDATA[#PRIMEIROREGISTO:CA:ASS1_PROC_SGP#]]></VALUE>
        <XPATH><![CDATA[/CARD/FIELDS/FIELD[NAME='ASS1_PROC_SGP']/VALUE]]></XPATH>
      </FIELD>
      <FIELD type="AdditionalFields" label="ASS2_PROC_SGP" source-type="AdditionalFields">
        <TAG><![CDATA[#PRIMEIROREGISTO:CA:ASS2_PROC_SGP#]]></TAG>
        <VALUE><![CDATA[#PRIMEIROREGISTO:CA:ASS2_PROC_SGP#]]></VALUE>
        <XPATH><![CDATA[/CARD/FIELDS/FIELD[NAME='ASS2_PROC_SGP']/VALUE]]></XPATH>
      </FIELD>
      <FIELD type="AdditionalFields" label="ASS3_PROC_SGP" source-type="AdditionalFields">
        <TAG><![CDATA[#PRIMEIROREGISTO:CA:ASS3_PROC_SGP#]]></TAG>
        <VALUE><![CDATA[#PRIMEIROREGISTO:CA:ASS3_PROC_SGP#]]></VALUE>
        <XPATH><![CDATA[/CARD/FIELDS/FIELD[NAME='ASS3_PROC_SGP']/VALUE]]></XPATH>
      </FIELD>
      <FIELD type="AdditionalFields" label="ASS4_PROC_SGP" source-type="AdditionalFields">
        <TAG><![CDATA[#PRIMEIROREGISTO:CA:ASS4_PROC_SGP#]]></TAG>
        <VALUE><![CDATA[#PRIMEIROREGISTO:CA:ASS4_PROC_SGP#]]></VALUE>
        <XPATH><![CDATA[/CARD/FIELDS/FIELD[NAME='ASS4_PROC_SGP']/VALUE]]></XPATH>
      </FIELD>
      <FIELD type="AdditionalFields" label="DATA_SAIDA_SGP" source-type="AdditionalFields">
        <TAG><![CDATA[#PRIMEIROREGISTO:CA:DATA_SAIDA_SGP#]]></TAG>
        <VALUE><![CDATA[#PRIMEIROREGISTO:CA:DATA_SAIDA_SGP#]]></VALUE>
        <XPATH><![CDATA[/CARD/FIELDS/FIELD[NAME='DATA_SAIDA_SGP']/VALUE]]></XPATH>
      </FIELD>
      <FIELD type="AdditionalFields" label="LOCAL_ENT_SGP" source-type="AdditionalFields">
        <TAG><![CDATA[#PRIMEIROREGISTO:CA:LOCAL_ENT_SGP#]]></TAG>
        <VALUE><![CDATA[#PRIMEIROREGISTO:CA:LOCAL_ENT_SGP#]]></VALUE>
        <XPATH><![CDATA[/CARD/FIELDS/FIELD[NAME='LOCAL_ENT_SGP']/VALUE]]></XPATH>
      </FIELD>
      <FIELD type="AdditionalFields" label="MOT_ARQ_SGP" source-type="AdditionalFields">
        <TAG><![CDATA[#PRIMEIROREGISTO:CA:MOT_ARQ_SGP#]]></TAG>
        <VALUE><![CDATA[#PRIMEIROREGISTO:CA:MOT_ARQ_SGP#]]></VALUE>
        <XPATH><![CDATA[/CARD/FIELDS/FIELD[NAME='MOT_ARQ_SGP']/VALUE]]></XPATH>
      </FIELD>
      <FIELD type="AdditionalFields" label="NAT_JUR_SGP" source-type="AdditionalFields">
        <TAG><![CDATA[#PRIMEIROREGISTO:CA:NAT_JUR_SGP#]]></TAG>
        <VALUE><![CDATA[#PRIMEIROREGISTO:CA:NAT_JUR_SGP#]]></VALUE>
        <XPATH><![CDATA[/CARD/FIELDS/FIELD[NAME='NAT_JUR_SGP']/VALUE]]></XPATH>
      </FIELD>
      <FIELD type="AdditionalFields" label="NOTAS_PROC_SGP" source-type="AdditionalFields">
        <TAG><![CDATA[#PRIMEIROREGISTO:CA:NOTAS_PROC_SGP#]]></TAG>
        <VALUE><![CDATA[#PRIMEIROREGISTO:CA:NOTAS_PROC_SGP#]]></VALUE>
        <XPATH><![CDATA[/CARD/FIELDS/FIELD[NAME='NOTAS_PROC_SGP']/VALUE]]></XPATH>
      </FIELD>
      <FIELD type="AdditionalFields" label="NRECL_PROC_SGP" source-type="AdditionalFields">
        <TAG><![CDATA[#PRIMEIROREGISTO:CA:NRECL_PROC_SGP#]]></TAG>
        <VALUE><![CDATA[#PRIMEIROREGISTO:CA:NRECL_PROC_SGP#]]></VALUE>
        <XPATH><![CDATA[/CARD/FIELDS/FIELD[NAME='NRECL_PROC_SGP']/VALUE]]></XPATH>
      </FIELD>
      <FIELD type="AdditionalFields" label="NRECLF_PROC_SGP" source-type="AdditionalFields">
        <TAG><![CDATA[#PRIMEIROREGISTO:CA:NRECLF_PROC_SGP#]]></TAG>
        <VALUE><![CDATA[#PRIMEIROREGISTO:CA:NRECLF_PROC_SGP#]]></VALUE>
        <XPATH><![CDATA[/CARD/FIELDS/FIELD[NAME='NRECLF_PROC_SGP']/VALUE]]></XPATH>
      </FIELD>
      <FIELD type="AdditionalFields" label="NRECLM_PROC_SGP" source-type="AdditionalFields">
        <TAG><![CDATA[#PRIMEIROREGISTO:CA:NRECLM_PROC_SGP#]]></TAG>
        <VALUE><![CDATA[#PRIMEIROREGISTO:CA:NRECLM_PROC_SGP#]]></VALUE>
        <XPATH><![CDATA[/CARD/FIELDS/FIELD[NAME='NRECLM_PROC_SGP']/VALUE]]></XPATH>
      </FIELD>
      <FIELD type="AdditionalFields" label="NUM_SAIDA_SGP" source-type="AdditionalFields">
        <TAG><![CDATA[#PRIMEIROREGISTO:CA:NUM_SAIDA_SGP#]]></TAG>
        <VALUE><![CDATA[#PRIMEIROREGISTO:CA:NUM_SAIDA_SGP#]]></VALUE>
        <XPATH><![CDATA[/CARD/FIELDS/FIELD[NAME='NUM_SAIDA_SGP']/VALUE]]></XPATH>
      </FIELD>
      <FIELD type="AdditionalFields" label="ORIG_GEO_SGP" source-type="AdditionalFields">
        <TAG><![CDATA[#PRIMEIROREGISTO:CA:ORIG_GEO_SGP#]]></TAG>
        <VALUE><![CDATA[#PRIMEIROREGISTO:CA:ORIG_GEO_SGP#]]></VALUE>
        <XPATH><![CDATA[/CARD/FIELDS/FIELD[NAME='ORIG_GEO_SGP']/VALUE]]></XPATH>
      </FIELD>
      <FIELD type="AdditionalFields" label="ORIG_PROC_SGP" source-type="AdditionalFields">
        <TAG><![CDATA[#PRIMEIROREGISTO:CA:ORIG_PROC_SGP#]]></TAG>
        <VALUE><![CDATA[#PRIMEIROREGISTO:CA:ORIG_PROC_SGP#]]></VALUE>
        <XPATH><![CDATA[/CARD/FIELDS/FIELD[NAME='ORIG_PROC_SGP']/VALUE]]></XPATH>
      </FIELD>
      <FIELD type="AdditionalFields" label="SIT_PROC_SGP" source-type="AdditionalFields">
        <TAG><![CDATA[#PRIMEIROREGISTO:CA:SIT_PROC_SGP#]]></TAG>
        <VALUE><![CDATA[#PRIMEIROREGISTO:CA:SIT_PROC_SGP#]]></VALUE>
        <XPATH><![CDATA[/CARD/FIELDS/FIELD[NAME='SIT_PROC_SGP']/VALUE]]></XPATH>
      </FIELD>
      <FIELD type="AdditionalFields" label="TIPO_ENT_SGP" source-type="AdditionalFields">
        <TAG><![CDATA[#PRIMEIROREGISTO:CA:TIPO_ENT_SGP#]]></TAG>
        <VALUE><![CDATA[#PRIMEIROREGISTO:CA:TIPO_ENT_SGP#]]></VALUE>
        <XPATH><![CDATA[/CARD/FIELDS/FIELD[NAME='TIPO_ENT_SGP']/VALUE]]></XPATH>
      </FIELD>
      <FIELD type="AdditionalFields" label="TIPO_UTENTE_SGP" source-type="AdditionalFields">
        <TAG><![CDATA[#PRIMEIROREGISTO:CA:TIPO_UTENTE_SGP#]]></TAG>
        <VALUE><![CDATA[#PRIMEIROREGISTO:CA:TIPO_UTENTE_SGP#]]></VALUE>
        <XPATH><![CDATA[/CARD/FIELDS/FIELD[NAME='TIPO_UTENTE_SGP']/VALUE]]></XPATH>
      </FIELD>
      <FIELD type="AdditionalFields" label="TRANSITOU_SGP" source-type="AdditionalFields">
        <TAG><![CDATA[#PRIMEIROREGISTO:CA:TRANSITOU_SGP#]]></TAG>
        <VALUE><![CDATA[#PRIMEIROREGISTO:CA:TRANSITOU_SGP#]]></VALUE>
        <XPATH><![CDATA[/CARD/FIELDS/FIELD[NAME='TRANSITOU_SGP']/VALUE]]></XPATH>
      </FIELD>
      <FIELD type="AdditionalFields" label="sig" source-type="AdditionalFields">
        <TAG><![CDATA[#PRIMEIROREGISTO:CA:sig#]]></TAG>
        <VALUE><![CDATA[#PRIMEIROREGISTO:CA:sig#]]></VALUE>
        <XPATH><![CDATA[/CARD/FIELDS/FIELD[NAME='sig']/VALUE]]></XPATH>
      </FIELD>
      <FIELD type="AdditionalFields" label="Class" source-type="AdditionalFields">
        <TAG><![CDATA[#PRIMEIROREGISTO:CA:Class#]]></TAG>
        <VALUE><![CDATA[#PRIMEIROREGISTO:CA:Class#]]></VALUE>
        <XPATH><![CDATA[/CARD/FIELDS/FIELD[NAME='Class']/VALUE]]></XPATH>
      </FIELD>
      <FIELD type="AdditionalFields" label="ASSESSOR_SGP" source-type="AdditionalFields">
        <TAG><![CDATA[#PRIMEIROREGISTO:CA:ASSESSOR_SGP#]]></TAG>
        <VALUE><![CDATA[#PRIMEIROREGISTO:CA:ASSESSOR_SGP#]]></VALUE>
        <XPATH><![CDATA[/CARD/FIELDS/FIELD[NAME='ASSESSOR_SGP']/VALUE]]></XPATH>
      </FIELD>
      <FIELD type="AdditionalFields" label="AREA_SGP" source-type="AdditionalFields">
        <TAG><![CDATA[#PRIMEIROREGISTO:CA:AREA_SGP#]]></TAG>
        <VALUE><![CDATA[#PRIMEIROREGISTO:CA:AREA_SGP#]]></VALUE>
        <XPATH><![CDATA[/CARD/FIELDS/FIELD[NAME='AREA_SGP']/VALUE]]></XPATH>
      </FIELD>
      <FIELD type="AdditionalFields" label="Chamada_NCID" source-type="AdditionalFields">
        <TAG><![CDATA[#PRIMEIROREGISTO:CA:Chamada_NCID#]]></TAG>
        <VALUE><![CDATA[#PRIMEIROREGISTO:CA:Chamada_NCID#]]></VALUE>
        <XPATH><![CDATA[/CARD/FIELDS/FIELD[NAME='Chamada_NCID']/VALUE]]></XPATH>
      </FIELD>
      <FIELD type="AdditionalFields" label="Relacao_NCID" source-type="AdditionalFields">
        <TAG><![CDATA[#PRIMEIROREGISTO:CA:Relacao_NCID#]]></TAG>
        <VALUE><![CDATA[#PRIMEIROREGISTO:CA:Relacao_NCID#]]></VALUE>
        <XPATH><![CDATA[/CARD/FIELDS/FIELD[NAME='Relacao_NCID']/VALUE]]></XPATH>
      </FIELD>
      <FIELD type="AdditionalFields" label="Genero_NCID" source-type="AdditionalFields">
        <TAG><![CDATA[#PRIMEIROREGISTO:CA:Genero_NCID#]]></TAG>
        <VALUE><![CDATA[#PRIMEIROREGISTO:CA:Genero_NCID#]]></VALUE>
        <XPATH><![CDATA[/CARD/FIELDS/FIELD[NAME='Genero_NCID']/VALUE]]></XPATH>
      </FIELD>
      <FIELD type="AdditionalFields" label="Telefone" source-type="AdditionalFields">
        <TAG><![CDATA[#PRIMEIROREGISTO:CA:Telefone#]]></TAG>
        <VALUE><![CDATA[#PRIMEIROREGISTO:CA:Telefone#]]></VALUE>
        <XPATH><![CDATA[/CARD/FIELDS/FIELD[NAME='Telefone']/VALUE]]></XPATH>
      </FIELD>
      <FIELD type="AdditionalFields" label="Atuacao" source-type="AdditionalFields">
        <TAG><![CDATA[#PRIMEIROREGISTO:CA:Atuacao#]]></TAG>
        <VALUE><![CDATA[#PRIMEIROREGISTO:CA:Atuacao#]]></VALUE>
        <XPATH><![CDATA[/CARD/FIELDS/FIELD[NAME='Atuacao']/VALUE]]></XPATH>
      </FIELD>
      <FIELD type="AdditionalFields" label="Tipo_Def" source-type="AdditionalFields">
        <TAG><![CDATA[#PRIMEIROREGISTO:CA:Tipo_Def#]]></TAG>
        <VALUE><![CDATA[#PRIMEIROREGISTO:CA:Tipo_Def#]]></VALUE>
        <XPATH><![CDATA[/CARD/FIELDS/FIELD[NAME='Tipo_Def']/VALUE]]></XPATH>
      </FIELD>
      <FIELD type="AdditionalFields" label="Escolaridade" source-type="AdditionalFields">
        <TAG><![CDATA[#PRIMEIROREGISTO:CA:Escolaridade#]]></TAG>
        <VALUE><![CDATA[#PRIMEIROREGISTO:CA:Escolaridade#]]></VALUE>
        <XPATH><![CDATA[/CARD/FIELDS/FIELD[NAME='Escolaridade']/VALUE]]></XPATH>
      </FIELD>
      <FIELD type="AdditionalFields" label="Grau_Def" source-type="AdditionalFields">
        <TAG><![CDATA[#PRIMEIROREGISTO:CA:Grau_Def#]]></TAG>
        <VALUE><![CDATA[#PRIMEIROREGISTO:CA:Grau_Def#]]></VALUE>
        <XPATH><![CDATA[/CARD/FIELDS/FIELD[NAME='Grau_Def']/VALUE]]></XPATH>
      </FIELD>
      <FIELD type="AdditionalFields" label="Idade_Inter_I" source-type="AdditionalFields">
        <TAG><![CDATA[#PRIMEIROREGISTO:CA:Idade_Inter_I#]]></TAG>
        <VALUE><![CDATA[#PRIMEIROREGISTO:CA:Idade_Inter_I#]]></VALUE>
        <XPATH><![CDATA[/CARD/FIELDS/FIELD[NAME='Idade_Inter_I']/VALUE]]></XPATH>
      </FIELD>
      <FIELD type="AdditionalFields" label="Idad_Inter_Def" source-type="AdditionalFields">
        <TAG><![CDATA[#PRIMEIROREGISTO:CA:Idad_Inter_Def#]]></TAG>
        <VALUE><![CDATA[#PRIMEIROREGISTO:CA:Idad_Inter_Def#]]></VALUE>
        <XPATH><![CDATA[/CARD/FIELDS/FIELD[NAME='Idad_Inter_Def']/VALUE]]></XPATH>
      </FIELD>
      <FIELD type="AdditionalFields" label="Genero" source-type="AdditionalFields">
        <TAG><![CDATA[#PRIMEIROREGISTO:CA:Genero#]]></TAG>
        <VALUE><![CDATA[#PRIMEIROREGISTO:CA:Genero#]]></VALUE>
        <XPATH><![CDATA[/CARD/FIELDS/FIELD[NAME='Genero']/VALUE]]></XPATH>
      </FIELD>
      <FIELD type="AdditionalFields" label="P_Sing_Col" source-type="AdditionalFields">
        <TAG><![CDATA[#PRIMEIROREGISTO:CA:P_Sing_Col#]]></TAG>
        <VALUE><![CDATA[#PRIMEIROREGISTO:CA:P_Sing_Col#]]></VALUE>
        <XPATH><![CDATA[/CARD/FIELDS/FIELD[NAME='P_Sing_Col']/VALUE]]></XPATH>
      </FIELD>
      <FIELD type="AdditionalFields" label="TipoP_Coletiva" source-type="AdditionalFields">
        <TAG><![CDATA[#PRIMEIROREGISTO:CA:TipoP_Coletiva#]]></TAG>
        <VALUE><![CDATA[#PRIMEIROREGISTO:CA:TipoP_Coletiva#]]></VALUE>
        <XPATH><![CDATA[/CARD/FIELDS/FIELD[NAME='TipoP_Coletiva']/VALUE]]></XPATH>
      </FIELD>
      <FIELD type="AdditionalFields" label="P_Nome" source-type="AdditionalFields">
        <TAG><![CDATA[#PRIMEIROREGISTO:CA:P_Nome#]]></TAG>
        <VALUE><![CDATA[#PRIMEIROREGISTO:CA:P_Nome#]]></VALUE>
        <XPATH><![CDATA[/CARD/FIELDS/FIELD[NAME='P_Nome']/VALUE]]></XPATH>
      </FIELD>
      <FIELD type="AdditionalFields" label="P_Email" source-type="AdditionalFields">
        <TAG><![CDATA[#PRIMEIROREGISTO:CA:P_Email#]]></TAG>
        <VALUE><![CDATA[#PRIMEIROREGISTO:CA:P_Email#]]></VALUE>
        <XPATH><![CDATA[/CARD/FIELDS/FIELD[NAME='P_Email']/VALUE]]></XPATH>
      </FIELD>
      <FIELD type="AdditionalFields" label="P_NIF" source-type="AdditionalFields">
        <TAG><![CDATA[#PRIMEIROREGISTO:CA:P_NIF#]]></TAG>
        <VALUE><![CDATA[#PRIMEIROREGISTO:CA:P_NIF#]]></VALUE>
        <XPATH><![CDATA[/CARD/FIELDS/FIELD[NAME='P_NIF']/VALUE]]></XPATH>
      </FIELD>
      <FIELD type="AdditionalFields" label="P_Morada" source-type="AdditionalFields">
        <TAG><![CDATA[#PRIMEIROREGISTO:CA:P_Morada#]]></TAG>
        <VALUE><![CDATA[#PRIMEIROREGISTO:CA:P_Morada#]]></VALUE>
        <XPATH><![CDATA[/CARD/FIELDS/FIELD[NAME='P_Morada']/VALUE]]></XPATH>
      </FIELD>
      <FIELD type="AdditionalFields" label="P_Cidade" source-type="AdditionalFields">
        <TAG><![CDATA[#PRIMEIROREGISTO:CA:P_Cidade#]]></TAG>
        <VALUE><![CDATA[#PRIMEIROREGISTO:CA:P_Cidade#]]></VALUE>
        <XPATH><![CDATA[/CARD/FIELDS/FIELD[NAME='P_Cidade']/VALUE]]></XPATH>
      </FIELD>
      <FIELD type="AdditionalFields" label="P_CodPostal" source-type="AdditionalFields">
        <TAG><![CDATA[#PRIMEIROREGISTO:CA:P_CodPostal#]]></TAG>
        <VALUE><![CDATA[#PRIMEIROREGISTO:CA:P_CodPostal#]]></VALUE>
        <XPATH><![CDATA[/CARD/FIELDS/FIELD[NAME='P_CodPostal']/VALUE]]></XPATH>
      </FIELD>
      <FIELD type="AdditionalFields" label="P_Pais" source-type="AdditionalFields">
        <TAG><![CDATA[#PRIMEIROREGISTO:CA:P_Pais#]]></TAG>
        <VALUE><![CDATA[#PRIMEIROREGISTO:CA:P_Pais#]]></VALUE>
        <XPATH><![CDATA[/CARD/FIELDS/FIELD[NAME='P_Pais']/VALUE]]></XPATH>
      </FIELD>
      <FIELD type="AdditionalFields" label="P_telefone" source-type="AdditionalFields">
        <TAG><![CDATA[#PRIMEIROREGISTO:CA:P_telefone#]]></TAG>
        <VALUE><![CDATA[#PRIMEIROREGISTO:CA:P_telefone#]]></VALUE>
        <XPATH><![CDATA[/CARD/FIELDS/FIELD[NAME='P_telefone']/VALUE]]></XPATH>
      </FIELD>
      <FIELD type="AdditionalFields" label="P_Telemovel" source-type="AdditionalFields">
        <TAG><![CDATA[#PRIMEIROREGISTO:CA:P_Telemovel#]]></TAG>
        <VALUE><![CDATA[#PRIMEIROREGISTO:CA:P_Telemovel#]]></VALUE>
        <XPATH><![CDATA[/CARD/FIELDS/FIELD[NAME='P_Telemovel']/VALUE]]></XPATH>
      </FIELD>
      <FIELD type="AdditionalFields" label="O_Nome" source-type="AdditionalFields">
        <TAG><![CDATA[#PRIMEIROREGISTO:CA:O_Nome#]]></TAG>
        <VALUE><![CDATA[#PRIMEIROREGISTO:CA:O_Nome#]]></VALUE>
        <XPATH><![CDATA[/CARD/FIELDS/FIELD[NAME='O_Nome']/VALUE]]></XPATH>
      </FIELD>
      <FIELD type="AdditionalFields" label="O_Email" source-type="AdditionalFields">
        <TAG><![CDATA[#PRIMEIROREGISTO:CA:O_Email#]]></TAG>
        <VALUE><![CDATA[#PRIMEIROREGISTO:CA:O_Email#]]></VALUE>
        <XPATH><![CDATA[/CARD/FIELDS/FIELD[NAME='O_Email']/VALUE]]></XPATH>
      </FIELD>
      <FIELD type="AdditionalFields" label="O_Morada" source-type="AdditionalFields">
        <TAG><![CDATA[#PRIMEIROREGISTO:CA:O_Morada#]]></TAG>
        <VALUE><![CDATA[#PRIMEIROREGISTO:CA:O_Morada#]]></VALUE>
        <XPATH><![CDATA[/CARD/FIELDS/FIELD[NAME='O_Morada']/VALUE]]></XPATH>
      </FIELD>
      <FIELD type="AdditionalFields" label="O_Cidade" source-type="AdditionalFields">
        <TAG><![CDATA[#PRIMEIROREGISTO:CA:O_Cidade#]]></TAG>
        <VALUE><![CDATA[#PRIMEIROREGISTO:CA:O_Cidade#]]></VALUE>
        <XPATH><![CDATA[/CARD/FIELDS/FIELD[NAME='O_Cidade']/VALUE]]></XPATH>
      </FIELD>
      <FIELD type="AdditionalFields" label="O_CodPostal" source-type="AdditionalFields">
        <TAG><![CDATA[#PRIMEIROREGISTO:CA:O_CodPostal#]]></TAG>
        <VALUE><![CDATA[#PRIMEIROREGISTO:CA:O_CodPostal#]]></VALUE>
        <XPATH><![CDATA[/CARD/FIELDS/FIELD[NAME='O_CodPostal']/VALUE]]></XPATH>
      </FIELD>
      <FIELD type="AdditionalFields" label="O_Pais" source-type="AdditionalFields">
        <TAG><![CDATA[#PRIMEIROREGISTO:CA:O_Pais#]]></TAG>
        <VALUE><![CDATA[#PRIMEIROREGISTO:CA:O_Pais#]]></VALUE>
        <XPATH><![CDATA[/CARD/FIELDS/FIELD[NAME='O_Pais']/VALUE]]></XPATH>
      </FIELD>
      <FIELD type="AdditionalFields" label="O_Telefone" source-type="AdditionalFields">
        <TAG><![CDATA[#PRIMEIROREGISTO:CA:O_Telefone#]]></TAG>
        <VALUE><![CDATA[#PRIMEIROREGISTO:CA:O_Telefone#]]></VALUE>
        <XPATH><![CDATA[/CARD/FIELDS/FIELD[NAME='O_Telefone']/VALUE]]></XPATH>
      </FIELD>
      <FIELD type="AdditionalFields" label="O_Telemovel" source-type="AdditionalFields">
        <TAG><![CDATA[#PRIMEIROREGISTO:CA:O_Telemovel#]]></TAG>
        <VALUE><![CDATA[#PRIMEIROREGISTO:CA:O_Telemovel#]]></VALUE>
        <XPATH><![CDATA[/CARD/FIELDS/FIELD[NAME='O_Telemovel']/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DataEnt" source-type="AdditionalFields">
        <TAG><![CDATA[#PRIMEIROPROCESSO:CA:DataEnt#]]></TAG>
        <VALUE><![CDATA[#PRIMEIROPROCESSO:CA:DataEnt#]]></VALUE>
        <XPATH><![CDATA[/CARD/FIELDS/FIELD[NAME='DataEnt']/VALUE]]></XPATH>
      </FIELD>
      <FIELD type="AdditionalFields" label="MeioCom" source-type="AdditionalFields">
        <TAG><![CDATA[#PRIMEIROPROCESSO:CA:MeioCom#]]></TAG>
        <VALUE><![CDATA[#PRIMEIROPROCESSO:CA:MeioCom#]]></VALUE>
        <XPATH><![CDATA[/CARD/FIELDS/FIELD[NAME='MeioCom']/VALUE]]></XPATH>
      </FIELD>
      <FIELD type="AdditionalFields" label="Impostos" source-type="AdditionalFields">
        <TAG><![CDATA[#PRIMEIROPROCESSO:CA:Impostos#]]></TAG>
        <VALUE><![CDATA[#PRIMEIROPROCESSO:CA:Impostos#]]></VALUE>
        <XPATH><![CDATA[/CARD/FIELDS/FIELD[NAME='Impostos']/VALUE]]></XPATH>
      </FIELD>
      <FIELD type="AdditionalFields" label="SegSocial" source-type="AdditionalFields">
        <TAG><![CDATA[#PRIMEIROPROCESSO:CA:SegSocial#]]></TAG>
        <VALUE><![CDATA[#PRIMEIROPROCESSO:CA:SegSocial#]]></VALUE>
        <XPATH><![CDATA[/CARD/FIELDS/FIELD[NAME='SegSocial']/VALUE]]></XPATH>
      </FIELD>
      <FIELD type="AdditionalFields" label="CGA" source-type="AdditionalFields">
        <TAG><![CDATA[#PRIMEIROPROCESSO:CA:CGA#]]></TAG>
        <VALUE><![CDATA[#PRIMEIROPROCESSO:CA:CGA#]]></VALUE>
        <XPATH><![CDATA[/CARD/FIELDS/FIELD[NAME='CGA']/VALUE]]></XPATH>
      </FIELD>
      <FIELD type="AdditionalFields" label="SNS" source-type="AdditionalFields">
        <TAG><![CDATA[#PRIMEIROPROCESSO:CA:SNS#]]></TAG>
        <VALUE><![CDATA[#PRIMEIROPROCESSO:CA:SNS#]]></VALUE>
        <XPATH><![CDATA[/CARD/FIELDS/FIELD[NAME='SNS']/VALUE]]></XPATH>
      </FIELD>
      <FIELD type="AdditionalFields" label="ADSE" source-type="AdditionalFields">
        <TAG><![CDATA[#PRIMEIROPROCESSO:CA:ADSE#]]></TAG>
        <VALUE><![CDATA[#PRIMEIROPROCESSO:CA:ADSE#]]></VALUE>
        <XPATH><![CDATA[/CARD/FIELDS/FIELD[NAME='ADSE']/VALUE]]></XPATH>
      </FIELD>
      <FIELD type="AdditionalFields" label="Tribunais" source-type="AdditionalFields">
        <TAG><![CDATA[#PRIMEIROPROCESSO:CA:Tribunais#]]></TAG>
        <VALUE><![CDATA[#PRIMEIROPROCESSO:CA:Tribunais#]]></VALUE>
        <XPATH><![CDATA[/CARD/FIELDS/FIELD[NAME='Tribunais']/VALUE]]></XPATH>
      </FIELD>
      <FIELD type="AdditionalFields" label="Estrangeiros" source-type="AdditionalFields">
        <TAG><![CDATA[#PRIMEIROPROCESSO:CA:Estrangeiros#]]></TAG>
        <VALUE><![CDATA[#PRIMEIROPROCESSO:CA:Estrangeiros#]]></VALUE>
        <XPATH><![CDATA[/CARD/FIELDS/FIELD[NAME='Estrangeiros']/VALUE]]></XPATH>
      </FIELD>
      <FIELD type="AdditionalFields" label="NIF" source-type="AdditionalFields">
        <TAG><![CDATA[#PRIMEIROPROCESSO:CA:NIF#]]></TAG>
        <VALUE><![CDATA[#PRIMEIROPROCESSO:CA:NIF#]]></VALUE>
        <XPATH><![CDATA[/CARD/FIELDS/FIELD[NAME='NIF']/VALUE]]></XPATH>
      </FIELD>
      <FIELD type="AdditionalFields" label="SegSocial1" source-type="AdditionalFields">
        <TAG><![CDATA[#PRIMEIROPROCESSO:CA:SegSocial1#]]></TAG>
        <VALUE><![CDATA[#PRIMEIROPROCESSO:CA:SegSocial1#]]></VALUE>
        <XPATH><![CDATA[/CARD/FIELDS/FIELD[NAME='SegSocial1']/VALUE]]></XPATH>
      </FIELD>
      <FIELD type="AdditionalFields" label="CGA1" source-type="AdditionalFields">
        <TAG><![CDATA[#PRIMEIROPROCESSO:CA:CGA1#]]></TAG>
        <VALUE><![CDATA[#PRIMEIROPROCESSO:CA:CGA1#]]></VALUE>
        <XPATH><![CDATA[/CARD/FIELDS/FIELD[NAME='CGA1']/VALUE]]></XPATH>
      </FIELD>
      <FIELD type="AdditionalFields" label="SNS1" source-type="AdditionalFields">
        <TAG><![CDATA[#PRIMEIROPROCESSO:CA:SNS1#]]></TAG>
        <VALUE><![CDATA[#PRIMEIROPROCESSO:CA:SNS1#]]></VALUE>
        <XPATH><![CDATA[/CARD/FIELDS/FIELD[NAME='SNS1']/VALUE]]></XPATH>
      </FIELD>
      <FIELD type="AdditionalFields" label="ADSE1" source-type="AdditionalFields">
        <TAG><![CDATA[#PRIMEIROPROCESSO:CA:ADSE1#]]></TAG>
        <VALUE><![CDATA[#PRIMEIROPROCESSO:CA:ADSE1#]]></VALUE>
        <XPATH><![CDATA[/CARD/FIELDS/FIELD[NAME='ADSE1']/VALUE]]></XPATH>
      </FIELD>
      <FIELD type="AdditionalFields" label="Tribunais1" source-type="AdditionalFields">
        <TAG><![CDATA[#PRIMEIROPROCESSO:CA:Tribunais1#]]></TAG>
        <VALUE><![CDATA[#PRIMEIROPROCESSO:CA:Tribunais1#]]></VALUE>
        <XPATH><![CDATA[/CARD/FIELDS/FIELD[NAME='Tribunais1']/VALUE]]></XPATH>
      </FIELD>
      <FIELD type="AdditionalFields" label="Estrangeiros1" source-type="AdditionalFields">
        <TAG><![CDATA[#PRIMEIROPROCESSO:CA:Estrangeiros1#]]></TAG>
        <VALUE><![CDATA[#PRIMEIROPROCESSO:CA:Estrangeiros1#]]></VALUE>
        <XPATH><![CDATA[/CARD/FIELDS/FIELD[NAME='Estrangeiros1']/VALUE]]></XPATH>
      </FIELD>
      <FIELD type="AdditionalFields" label="Sigilo" source-type="AdditionalFields">
        <TAG><![CDATA[#PRIMEIROPROCESSO:CA:Sigilo#]]></TAG>
        <VALUE><![CDATA[#PRIMEIROPROCESSO:CA:Sigilo#]]></VALUE>
        <XPATH><![CDATA[/CARD/FIELDS/FIELD[NAME='Sigilo']/VALUE]]></XPATH>
      </FIELD>
      <FIELD type="AdditionalFields" label="DataExp" source-type="AdditionalFields">
        <TAG><![CDATA[#PRIMEIROPROCESSO:CA:DataExp#]]></TAG>
        <VALUE><![CDATA[#PRIMEIROPROCESSO:CA:DataExp#]]></VALUE>
        <XPATH><![CDATA[/CARD/FIELDS/FIELD[NAME='DataExp']/VALUE]]></XPATH>
      </FIELD>
      <FIELD type="AdditionalFields" label="DataNasc" source-type="AdditionalFields">
        <TAG><![CDATA[#PRIMEIROPROCESSO:CA:DataNasc#]]></TAG>
        <VALUE><![CDATA[#PRIMEIROPROCESSO:CA:DataNasc#]]></VALUE>
        <XPATH><![CDATA[/CARD/FIELDS/FIELD[NAME='DataNasc']/VALUE]]></XPATH>
      </FIELD>
      <FIELD type="AdditionalFields" label="EstProc" source-type="AdditionalFields">
        <TAG><![CDATA[#PRIMEIROPROCESSO:CA:EstProc#]]></TAG>
        <VALUE><![CDATA[#PRIMEIROPROCESSO:CA:EstProc#]]></VALUE>
        <XPATH><![CDATA[/CARD/FIELDS/FIELD[NAME='EstProc']/VALUE]]></XPATH>
      </FIELD>
      <FIELD type="AdditionalFields" label="UT1" source-type="AdditionalFields">
        <TAG><![CDATA[#PRIMEIROPROCESSO:CA:UT1#]]></TAG>
        <VALUE><![CDATA[#PRIMEIROPROCESSO:CA:UT1#]]></VALUE>
        <XPATH><![CDATA[/CARD/FIELDS/FIELD[NAME='UT1']/VALUE]]></XPATH>
      </FIELD>
      <FIELD type="AdditionalFields" label="UT2" source-type="AdditionalFields">
        <TAG><![CDATA[#PRIMEIROPROCESSO:CA:UT2#]]></TAG>
        <VALUE><![CDATA[#PRIMEIROPROCESSO:CA:UT2#]]></VALUE>
        <XPATH><![CDATA[/CARD/FIELDS/FIELD[NAME='UT2']/VALUE]]></XPATH>
      </FIELD>
      <FIELD type="AdditionalFields" label="UT3" source-type="AdditionalFields">
        <TAG><![CDATA[#PRIMEIROPROCESSO:CA:UT3#]]></TAG>
        <VALUE><![CDATA[#PRIMEIROPROCESSO:CA:UT3#]]></VALUE>
        <XPATH><![CDATA[/CARD/FIELDS/FIELD[NAME='UT3']/VALUE]]></XPATH>
      </FIELD>
      <FIELD type="AdditionalFields" label="UT4" source-type="AdditionalFields">
        <TAG><![CDATA[#PRIMEIROPROCESSO:CA:UT4#]]></TAG>
        <VALUE><![CDATA[#PRIMEIROPROCESSO:CA:UT4#]]></VALUE>
        <XPATH><![CDATA[/CARD/FIELDS/FIELD[NAME='UT4']/VALUE]]></XPATH>
      </FIELD>
      <FIELD type="AdditionalFields" label="UT5" source-type="AdditionalFields">
        <TAG><![CDATA[#PRIMEIROPROCESSO:CA:UT5#]]></TAG>
        <VALUE><![CDATA[#PRIMEIROPROCESSO:CA:UT5#]]></VALUE>
        <XPATH><![CDATA[/CARD/FIELDS/FIELD[NAME='UT5']/VALUE]]></XPATH>
      </FIELD>
      <FIELD type="AdditionalFields" label="UT6" source-type="AdditionalFields">
        <TAG><![CDATA[#PRIMEIROPROCESSO:CA:UT6#]]></TAG>
        <VALUE><![CDATA[#PRIMEIROPROCESSO:CA:UT6#]]></VALUE>
        <XPATH><![CDATA[/CARD/FIELDS/FIELD[NAME='UT6']/VALUE]]></XPATH>
      </FIELD>
      <FIELD type="AdditionalFields" label="Grupo" source-type="AdditionalFields">
        <TAG><![CDATA[#PRIMEIROPROCESSO:CA:Grupo#]]></TAG>
        <VALUE><![CDATA[#PRIMEIROPROCESSO:CA:Grupo#]]></VALUE>
        <XPATH><![CDATA[/CARD/FIELDS/FIELD[NAME='Grupo']/VALUE]]></XPATH>
      </FIELD>
      <FIELD type="AdditionalFields" label="TipoProc" source-type="AdditionalFields">
        <TAG><![CDATA[#PRIMEIROPROCESSO:CA:TipoProc#]]></TAG>
        <VALUE><![CDATA[#PRIMEIROPROCESSO:CA:TipoProc#]]></VALUE>
        <XPATH><![CDATA[/CARD/FIELDS/FIELD[NAME='TipoProc']/VALUE]]></XPATH>
      </FIELD>
      <FIELD type="AdditionalFields" label="ProcRel" source-type="AdditionalFields">
        <TAG><![CDATA[#PRIMEIROPROCESSO:CA:ProcRel#]]></TAG>
        <VALUE><![CDATA[#PRIMEIROPROCESSO:CA:ProcRel#]]></VALUE>
        <XPATH><![CDATA[/CARD/FIELDS/FIELD[NAME='ProcRel']/VALUE]]></XPATH>
      </FIELD>
      <FIELD type="AdditionalFields" label="LocalFis" source-type="AdditionalFields">
        <TAG><![CDATA[#PRIMEIROPROCESSO:CA:LocalFis#]]></TAG>
        <VALUE><![CDATA[#PRIMEIROPROCESSO:CA:LocalFis#]]></VALUE>
        <XPATH><![CDATA[/CARD/FIELDS/FIELD[NAME='LocalFis']/VALUE]]></XPATH>
      </FIELD>
      <FIELD type="AdditionalFields" label="PapelEntidade" source-type="AdditionalFields">
        <TAG><![CDATA[#PRIMEIROPROCESSO:CA:PapelEntidade#]]></TAG>
        <VALUE><![CDATA[#PRIMEIROPROCESSO:CA:PapelEntidade#]]></VALUE>
        <XPATH><![CDATA[/CARD/FIELDS/FIELD[NAME='PapelEntidade']/VALUE]]></XPATH>
      </FIELD>
      <FIELD type="AdditionalFields" label="DataArq1" source-type="AdditionalFields">
        <TAG><![CDATA[#PRIMEIROPROCESSO:CA:DataArq1#]]></TAG>
        <VALUE><![CDATA[#PRIMEIROPROCESSO:CA:DataArq1#]]></VALUE>
        <XPATH><![CDATA[/CARD/FIELDS/FIELD[NAME='DataArq1']/VALUE]]></XPATH>
      </FIELD>
      <FIELD type="AdditionalFields" label="DataArq2" source-type="AdditionalFields">
        <TAG><![CDATA[#PRIMEIROPROCESSO:CA:DataArq2#]]></TAG>
        <VALUE><![CDATA[#PRIMEIROPROCESSO:CA:DataArq2#]]></VALUE>
        <XPATH><![CDATA[/CARD/FIELDS/FIELD[NAME='DataArq2']/VALUE]]></XPATH>
      </FIELD>
      <FIELD type="AdditionalFields" label="DataArq3" source-type="AdditionalFields">
        <TAG><![CDATA[#PRIMEIROPROCESSO:CA:DataArq3#]]></TAG>
        <VALUE><![CDATA[#PRIMEIROPROCESSO:CA:DataArq3#]]></VALUE>
        <XPATH><![CDATA[/CARD/FIELDS/FIELD[NAME='DataArq3']/VALUE]]></XPATH>
      </FIELD>
      <FIELD type="AdditionalFields" label="DataArq4" source-type="AdditionalFields">
        <TAG><![CDATA[#PRIMEIROPROCESSO:CA:DataArq4#]]></TAG>
        <VALUE><![CDATA[#PRIMEIROPROCESSO:CA:DataArq4#]]></VALUE>
        <XPATH><![CDATA[/CARD/FIELDS/FIELD[NAME='DataArq4']/VALUE]]></XPATH>
      </FIELD>
      <FIELD type="AdditionalFields" label="MotivoArq1" source-type="AdditionalFields">
        <TAG><![CDATA[#PRIMEIROPROCESSO:CA:MotivoArq1#]]></TAG>
        <VALUE><![CDATA[#PRIMEIROPROCESSO:CA:MotivoArq1#]]></VALUE>
        <XPATH><![CDATA[/CARD/FIELDS/FIELD[NAME='MotivoArq1']/VALUE]]></XPATH>
      </FIELD>
      <FIELD type="AdditionalFields" label="MotivoArq2" source-type="AdditionalFields">
        <TAG><![CDATA[#PRIMEIROPROCESSO:CA:MotivoArq2#]]></TAG>
        <VALUE><![CDATA[#PRIMEIROPROCESSO:CA:MotivoArq2#]]></VALUE>
        <XPATH><![CDATA[/CARD/FIELDS/FIELD[NAME='MotivoArq2']/VALUE]]></XPATH>
      </FIELD>
      <FIELD type="AdditionalFields" label="MotivoArq3" source-type="AdditionalFields">
        <TAG><![CDATA[#PRIMEIROPROCESSO:CA:MotivoArq3#]]></TAG>
        <VALUE><![CDATA[#PRIMEIROPROCESSO:CA:MotivoArq3#]]></VALUE>
        <XPATH><![CDATA[/CARD/FIELDS/FIELD[NAME='MotivoArq3']/VALUE]]></XPATH>
      </FIELD>
      <FIELD type="AdditionalFields" label="MotivoArq4" source-type="AdditionalFields">
        <TAG><![CDATA[#PRIMEIROPROCESSO:CA:MotivoArq4#]]></TAG>
        <VALUE><![CDATA[#PRIMEIROPROCESSO:CA:MotivoArq4#]]></VALUE>
        <XPATH><![CDATA[/CARD/FIELDS/FIELD[NAME='MotivoArq4']/VALUE]]></XPATH>
      </FIELD>
      <FIELD type="AdditionalFields" label="MotivoArqIL1" source-type="AdditionalFields">
        <TAG><![CDATA[#PRIMEIROPROCESSO:CA:MotivoArqIL1#]]></TAG>
        <VALUE><![CDATA[#PRIMEIROPROCESSO:CA:MotivoArqIL1#]]></VALUE>
        <XPATH><![CDATA[/CARD/FIELDS/FIELD[NAME='MotivoArqIL1']/VALUE]]></XPATH>
      </FIELD>
      <FIELD type="AdditionalFields" label="Linha" source-type="AdditionalFields">
        <TAG><![CDATA[#PRIMEIROPROCESSO:CA:Linha#]]></TAG>
        <VALUE><![CDATA[#PRIMEIROPROCESSO:CA:Linha#]]></VALUE>
        <XPATH><![CDATA[/CARD/FIELDS/FIELD[NAME='Linha']/VALUE]]></XPATH>
      </FIELD>
      <FIELD type="AdditionalFields" label="Horario_Chamada" source-type="AdditionalFields">
        <TAG><![CDATA[#PRIMEIROPROCESSO:CA:Horario_Chamada#]]></TAG>
        <VALUE><![CDATA[#PRIMEIROPROCESSO:CA:Horario_Chamada#]]></VALUE>
        <XPATH><![CDATA[/CARD/FIELDS/FIELD[NAME='Horario_Chamada']/VALUE]]></XPATH>
      </FIELD>
      <FIELD type="AdditionalFields" label="Idade_InteressC" source-type="AdditionalFields">
        <TAG><![CDATA[#PRIMEIROPROCESSO:CA:Idade_InteressC#]]></TAG>
        <VALUE><![CDATA[#PRIMEIROPROCESSO:CA:Idade_InteressC#]]></VALUE>
        <XPATH><![CDATA[/CARD/FIELDS/FIELD[NAME='Idade_InteressC']/VALUE]]></XPATH>
      </FIELD>
      <FIELD type="AdditionalFields" label="Idade_Cham" source-type="AdditionalFields">
        <TAG><![CDATA[#PRIMEIROPROCESSO:CA:Idade_Cham#]]></TAG>
        <VALUE><![CDATA[#PRIMEIROPROCESSO:CA:Idade_Cham#]]></VALUE>
        <XPATH><![CDATA[/CARD/FIELDS/FIELD[NAME='Idade_Cham']/VALUE]]></XPATH>
      </FIELD>
      <FIELD type="AdditionalFields" label="OrigConhLinha" source-type="AdditionalFields">
        <TAG><![CDATA[#PRIMEIROPROCESSO:CA:OrigConhLinha#]]></TAG>
        <VALUE><![CDATA[#PRIMEIROPROCESSO:CA:OrigConhLinha#]]></VALUE>
        <XPATH><![CDATA[/CARD/FIELDS/FIELD[NAME='OrigConhLinha']/VALUE]]></XPATH>
      </FIELD>
      <FIELD type="AdditionalFields" label="MotivCham1" source-type="AdditionalFields">
        <TAG><![CDATA[#PRIMEIROPROCESSO:CA:MotivCham1#]]></TAG>
        <VALUE><![CDATA[#PRIMEIROPROCESSO:CA:MotivCham1#]]></VALUE>
        <XPATH><![CDATA[/CARD/FIELDS/FIELD[NAME='MotivCham1']/VALUE]]></XPATH>
      </FIELD>
      <FIELD type="AdditionalFields" label="MotivCham2" source-type="AdditionalFields">
        <TAG><![CDATA[#PRIMEIROPROCESSO:CA:MotivCham2#]]></TAG>
        <VALUE><![CDATA[#PRIMEIROPROCESSO:CA:MotivCham2#]]></VALUE>
        <XPATH><![CDATA[/CARD/FIELDS/FIELD[NAME='MotivCham2']/VALUE]]></XPATH>
      </FIELD>
      <FIELD type="AdditionalFields" label="MotivCham3" source-type="AdditionalFields">
        <TAG><![CDATA[#PRIMEIROPROCESSO:CA:MotivCham3#]]></TAG>
        <VALUE><![CDATA[#PRIMEIROPROCESSO:CA:MotivCham3#]]></VALUE>
        <XPATH><![CDATA[/CARD/FIELDS/FIELD[NAME='MotivCham3']/VALUE]]></XPATH>
      </FIELD>
      <FIELD type="AdditionalFields" label="TipoCham" source-type="AdditionalFields">
        <TAG><![CDATA[#PRIMEIROPROCESSO:CA:TipoCham#]]></TAG>
        <VALUE><![CDATA[#PRIMEIROPROCESSO:CA:TipoCham#]]></VALUE>
        <XPATH><![CDATA[/CARD/FIELDS/FIELD[NAME='TipoCham']/VALUE]]></XPATH>
      </FIELD>
      <FIELD type="AdditionalFields" label="MotivoArqEG" source-type="AdditionalFields">
        <TAG><![CDATA[#PRIMEIROPROCESSO:CA:MotivoArqEG#]]></TAG>
        <VALUE><![CDATA[#PRIMEIROPROCESSO:CA:MotivoArqEG#]]></VALUE>
        <XPATH><![CDATA[/CARD/FIELDS/FIELD[NAME='MotivoArqEG']/VALUE]]></XPATH>
      </FIELD>
      <FIELD type="AdditionalFields" label="Adjuntos" source-type="AdditionalFields">
        <TAG><![CDATA[#PRIMEIROPROCESSO:CA:Adjuntos#]]></TAG>
        <VALUE><![CDATA[#PRIMEIROPROCESSO:CA:Adjuntos#]]></VALUE>
        <XPATH><![CDATA[/CARD/FIELDS/FIELD[NAME='Adjuntos']/VALUE]]></XPATH>
      </FIELD>
      <FIELD type="AdditionalFields" label="PapelEnt_CNCID" source-type="AdditionalFields">
        <TAG><![CDATA[#PRIMEIROPROCESSO:CA:PapelEnt_CNCID#]]></TAG>
        <VALUE><![CDATA[#PRIMEIROPROCESSO:CA:PapelEnt_CNCID#]]></VALUE>
        <XPATH><![CDATA[/CARD/FIELDS/FIELD[NAME='PapelEnt_CNCID']/VALUE]]></XPATH>
      </FIELD>
      <FIELD type="AdditionalFields" label="AGUARDA_APL_SGP" source-type="AdditionalFields">
        <TAG><![CDATA[#PRIMEIROPROCESSO:CA:AGUARDA_APL_SGP#]]></TAG>
        <VALUE><![CDATA[#PRIMEIROPROCESSO:CA:AGUARDA_APL_SGP#]]></VALUE>
        <XPATH><![CDATA[/CARD/FIELDS/FIELD[NAME='AGUARDA_APL_SGP']/VALUE]]></XPATH>
      </FIELD>
      <FIELD type="AdditionalFields" label="ASS1_PROC_SGP" source-type="AdditionalFields">
        <TAG><![CDATA[#PRIMEIROPROCESSO:CA:ASS1_PROC_SGP#]]></TAG>
        <VALUE><![CDATA[#PRIMEIROPROCESSO:CA:ASS1_PROC_SGP#]]></VALUE>
        <XPATH><![CDATA[/CARD/FIELDS/FIELD[NAME='ASS1_PROC_SGP']/VALUE]]></XPATH>
      </FIELD>
      <FIELD type="AdditionalFields" label="ASS2_PROC_SGP" source-type="AdditionalFields">
        <TAG><![CDATA[#PRIMEIROPROCESSO:CA:ASS2_PROC_SGP#]]></TAG>
        <VALUE><![CDATA[#PRIMEIROPROCESSO:CA:ASS2_PROC_SGP#]]></VALUE>
        <XPATH><![CDATA[/CARD/FIELDS/FIELD[NAME='ASS2_PROC_SGP']/VALUE]]></XPATH>
      </FIELD>
      <FIELD type="AdditionalFields" label="ASS3_PROC_SGP" source-type="AdditionalFields">
        <TAG><![CDATA[#PRIMEIROPROCESSO:CA:ASS3_PROC_SGP#]]></TAG>
        <VALUE><![CDATA[#PRIMEIROPROCESSO:CA:ASS3_PROC_SGP#]]></VALUE>
        <XPATH><![CDATA[/CARD/FIELDS/FIELD[NAME='ASS3_PROC_SGP']/VALUE]]></XPATH>
      </FIELD>
      <FIELD type="AdditionalFields" label="ASS4_PROC_SGP" source-type="AdditionalFields">
        <TAG><![CDATA[#PRIMEIROPROCESSO:CA:ASS4_PROC_SGP#]]></TAG>
        <VALUE><![CDATA[#PRIMEIROPROCESSO:CA:ASS4_PROC_SGP#]]></VALUE>
        <XPATH><![CDATA[/CARD/FIELDS/FIELD[NAME='ASS4_PROC_SGP']/VALUE]]></XPATH>
      </FIELD>
      <FIELD type="AdditionalFields" label="DATA_SAIDA_SGP" source-type="AdditionalFields">
        <TAG><![CDATA[#PRIMEIROPROCESSO:CA:DATA_SAIDA_SGP#]]></TAG>
        <VALUE><![CDATA[#PRIMEIROPROCESSO:CA:DATA_SAIDA_SGP#]]></VALUE>
        <XPATH><![CDATA[/CARD/FIELDS/FIELD[NAME='DATA_SAIDA_SGP']/VALUE]]></XPATH>
      </FIELD>
      <FIELD type="AdditionalFields" label="LOCAL_ENT_SGP" source-type="AdditionalFields">
        <TAG><![CDATA[#PRIMEIROPROCESSO:CA:LOCAL_ENT_SGP#]]></TAG>
        <VALUE><![CDATA[#PRIMEIROPROCESSO:CA:LOCAL_ENT_SGP#]]></VALUE>
        <XPATH><![CDATA[/CARD/FIELDS/FIELD[NAME='LOCAL_ENT_SGP']/VALUE]]></XPATH>
      </FIELD>
      <FIELD type="AdditionalFields" label="MOT_ARQ_SGP" source-type="AdditionalFields">
        <TAG><![CDATA[#PRIMEIROPROCESSO:CA:MOT_ARQ_SGP#]]></TAG>
        <VALUE><![CDATA[#PRIMEIROPROCESSO:CA:MOT_ARQ_SGP#]]></VALUE>
        <XPATH><![CDATA[/CARD/FIELDS/FIELD[NAME='MOT_ARQ_SGP']/VALUE]]></XPATH>
      </FIELD>
      <FIELD type="AdditionalFields" label="NAT_JUR_SGP" source-type="AdditionalFields">
        <TAG><![CDATA[#PRIMEIROPROCESSO:CA:NAT_JUR_SGP#]]></TAG>
        <VALUE><![CDATA[#PRIMEIROPROCESSO:CA:NAT_JUR_SGP#]]></VALUE>
        <XPATH><![CDATA[/CARD/FIELDS/FIELD[NAME='NAT_JUR_SGP']/VALUE]]></XPATH>
      </FIELD>
      <FIELD type="AdditionalFields" label="NOTAS_PROC_SGP" source-type="AdditionalFields">
        <TAG><![CDATA[#PRIMEIROPROCESSO:CA:NOTAS_PROC_SGP#]]></TAG>
        <VALUE><![CDATA[#PRIMEIROPROCESSO:CA:NOTAS_PROC_SGP#]]></VALUE>
        <XPATH><![CDATA[/CARD/FIELDS/FIELD[NAME='NOTAS_PROC_SGP']/VALUE]]></XPATH>
      </FIELD>
      <FIELD type="AdditionalFields" label="NRECL_PROC_SGP" source-type="AdditionalFields">
        <TAG><![CDATA[#PRIMEIROPROCESSO:CA:NRECL_PROC_SGP#]]></TAG>
        <VALUE><![CDATA[#PRIMEIROPROCESSO:CA:NRECL_PROC_SGP#]]></VALUE>
        <XPATH><![CDATA[/CARD/FIELDS/FIELD[NAME='NRECL_PROC_SGP']/VALUE]]></XPATH>
      </FIELD>
      <FIELD type="AdditionalFields" label="NRECLF_PROC_SGP" source-type="AdditionalFields">
        <TAG><![CDATA[#PRIMEIROPROCESSO:CA:NRECLF_PROC_SGP#]]></TAG>
        <VALUE><![CDATA[#PRIMEIROPROCESSO:CA:NRECLF_PROC_SGP#]]></VALUE>
        <XPATH><![CDATA[/CARD/FIELDS/FIELD[NAME='NRECLF_PROC_SGP']/VALUE]]></XPATH>
      </FIELD>
      <FIELD type="AdditionalFields" label="NRECLM_PROC_SGP" source-type="AdditionalFields">
        <TAG><![CDATA[#PRIMEIROPROCESSO:CA:NRECLM_PROC_SGP#]]></TAG>
        <VALUE><![CDATA[#PRIMEIROPROCESSO:CA:NRECLM_PROC_SGP#]]></VALUE>
        <XPATH><![CDATA[/CARD/FIELDS/FIELD[NAME='NRECLM_PROC_SGP']/VALUE]]></XPATH>
      </FIELD>
      <FIELD type="AdditionalFields" label="NUM_SAIDA_SGP" source-type="AdditionalFields">
        <TAG><![CDATA[#PRIMEIROPROCESSO:CA:NUM_SAIDA_SGP#]]></TAG>
        <VALUE><![CDATA[#PRIMEIROPROCESSO:CA:NUM_SAIDA_SGP#]]></VALUE>
        <XPATH><![CDATA[/CARD/FIELDS/FIELD[NAME='NUM_SAIDA_SGP']/VALUE]]></XPATH>
      </FIELD>
      <FIELD type="AdditionalFields" label="ORIG_GEO_SGP" source-type="AdditionalFields">
        <TAG><![CDATA[#PRIMEIROPROCESSO:CA:ORIG_GEO_SGP#]]></TAG>
        <VALUE><![CDATA[#PRIMEIROPROCESSO:CA:ORIG_GEO_SGP#]]></VALUE>
        <XPATH><![CDATA[/CARD/FIELDS/FIELD[NAME='ORIG_GEO_SGP']/VALUE]]></XPATH>
      </FIELD>
      <FIELD type="AdditionalFields" label="ORIG_PROC_SGP" source-type="AdditionalFields">
        <TAG><![CDATA[#PRIMEIROPROCESSO:CA:ORIG_PROC_SGP#]]></TAG>
        <VALUE><![CDATA[#PRIMEIROPROCESSO:CA:ORIG_PROC_SGP#]]></VALUE>
        <XPATH><![CDATA[/CARD/FIELDS/FIELD[NAME='ORIG_PROC_SGP']/VALUE]]></XPATH>
      </FIELD>
      <FIELD type="AdditionalFields" label="SIT_PROC_SGP" source-type="AdditionalFields">
        <TAG><![CDATA[#PRIMEIROPROCESSO:CA:SIT_PROC_SGP#]]></TAG>
        <VALUE><![CDATA[#PRIMEIROPROCESSO:CA:SIT_PROC_SGP#]]></VALUE>
        <XPATH><![CDATA[/CARD/FIELDS/FIELD[NAME='SIT_PROC_SGP']/VALUE]]></XPATH>
      </FIELD>
      <FIELD type="AdditionalFields" label="TIPO_ENT_SGP" source-type="AdditionalFields">
        <TAG><![CDATA[#PRIMEIROPROCESSO:CA:TIPO_ENT_SGP#]]></TAG>
        <VALUE><![CDATA[#PRIMEIROPROCESSO:CA:TIPO_ENT_SGP#]]></VALUE>
        <XPATH><![CDATA[/CARD/FIELDS/FIELD[NAME='TIPO_ENT_SGP']/VALUE]]></XPATH>
      </FIELD>
      <FIELD type="AdditionalFields" label="TIPO_UTENTE_SGP" source-type="AdditionalFields">
        <TAG><![CDATA[#PRIMEIROPROCESSO:CA:TIPO_UTENTE_SGP#]]></TAG>
        <VALUE><![CDATA[#PRIMEIROPROCESSO:CA:TIPO_UTENTE_SGP#]]></VALUE>
        <XPATH><![CDATA[/CARD/FIELDS/FIELD[NAME='TIPO_UTENTE_SGP']/VALUE]]></XPATH>
      </FIELD>
      <FIELD type="AdditionalFields" label="TRANSITOU_SGP" source-type="AdditionalFields">
        <TAG><![CDATA[#PRIMEIROPROCESSO:CA:TRANSITOU_SGP#]]></TAG>
        <VALUE><![CDATA[#PRIMEIROPROCESSO:CA:TRANSITOU_SGP#]]></VALUE>
        <XPATH><![CDATA[/CARD/FIELDS/FIELD[NAME='TRANSITOU_SGP']/VALUE]]></XPATH>
      </FIELD>
      <FIELD type="AdditionalFields" label="sig" source-type="AdditionalFields">
        <TAG><![CDATA[#PRIMEIROPROCESSO:CA:sig#]]></TAG>
        <VALUE><![CDATA[#PRIMEIROPROCESSO:CA:sig#]]></VALUE>
        <XPATH><![CDATA[/CARD/FIELDS/FIELD[NAME='sig']/VALUE]]></XPATH>
      </FIELD>
      <FIELD type="AdditionalFields" label="Class" source-type="AdditionalFields">
        <TAG><![CDATA[#PRIMEIROPROCESSO:CA:Class#]]></TAG>
        <VALUE><![CDATA[#PRIMEIROPROCESSO:CA:Class#]]></VALUE>
        <XPATH><![CDATA[/CARD/FIELDS/FIELD[NAME='Class']/VALUE]]></XPATH>
      </FIELD>
      <FIELD type="AdditionalFields" label="ASSESSOR_SGP" source-type="AdditionalFields">
        <TAG><![CDATA[#PRIMEIROPROCESSO:CA:ASSESSOR_SGP#]]></TAG>
        <VALUE><![CDATA[#PRIMEIROPROCESSO:CA:ASSESSOR_SGP#]]></VALUE>
        <XPATH><![CDATA[/CARD/FIELDS/FIELD[NAME='ASSESSOR_SGP']/VALUE]]></XPATH>
      </FIELD>
      <FIELD type="AdditionalFields" label="AREA_SGP" source-type="AdditionalFields">
        <TAG><![CDATA[#PRIMEIROPROCESSO:CA:AREA_SGP#]]></TAG>
        <VALUE><![CDATA[#PRIMEIROPROCESSO:CA:AREA_SGP#]]></VALUE>
        <XPATH><![CDATA[/CARD/FIELDS/FIELD[NAME='AREA_SGP']/VALUE]]></XPATH>
      </FIELD>
      <FIELD type="AdditionalFields" label="Chamada_NCID" source-type="AdditionalFields">
        <TAG><![CDATA[#PRIMEIROPROCESSO:CA:Chamada_NCID#]]></TAG>
        <VALUE><![CDATA[#PRIMEIROPROCESSO:CA:Chamada_NCID#]]></VALUE>
        <XPATH><![CDATA[/CARD/FIELDS/FIELD[NAME='Chamada_NCID']/VALUE]]></XPATH>
      </FIELD>
      <FIELD type="AdditionalFields" label="Relacao_NCID" source-type="AdditionalFields">
        <TAG><![CDATA[#PRIMEIROPROCESSO:CA:Relacao_NCID#]]></TAG>
        <VALUE><![CDATA[#PRIMEIROPROCESSO:CA:Relacao_NCID#]]></VALUE>
        <XPATH><![CDATA[/CARD/FIELDS/FIELD[NAME='Relacao_NCID']/VALUE]]></XPATH>
      </FIELD>
      <FIELD type="AdditionalFields" label="Genero_NCID" source-type="AdditionalFields">
        <TAG><![CDATA[#PRIMEIROPROCESSO:CA:Genero_NCID#]]></TAG>
        <VALUE><![CDATA[#PRIMEIROPROCESSO:CA:Genero_NCID#]]></VALUE>
        <XPATH><![CDATA[/CARD/FIELDS/FIELD[NAME='Genero_NCID']/VALUE]]></XPATH>
      </FIELD>
      <FIELD type="AdditionalFields" label="Telefone" source-type="AdditionalFields">
        <TAG><![CDATA[#PRIMEIROPROCESSO:CA:Telefone#]]></TAG>
        <VALUE><![CDATA[#PRIMEIROPROCESSO:CA:Telefone#]]></VALUE>
        <XPATH><![CDATA[/CARD/FIELDS/FIELD[NAME='Telefone']/VALUE]]></XPATH>
      </FIELD>
      <FIELD type="AdditionalFields" label="Atuacao" source-type="AdditionalFields">
        <TAG><![CDATA[#PRIMEIROPROCESSO:CA:Atuacao#]]></TAG>
        <VALUE><![CDATA[#PRIMEIROPROCESSO:CA:Atuacao#]]></VALUE>
        <XPATH><![CDATA[/CARD/FIELDS/FIELD[NAME='Atuacao']/VALUE]]></XPATH>
      </FIELD>
      <FIELD type="AdditionalFields" label="Tipo_Def" source-type="AdditionalFields">
        <TAG><![CDATA[#PRIMEIROPROCESSO:CA:Tipo_Def#]]></TAG>
        <VALUE><![CDATA[#PRIMEIROPROCESSO:CA:Tipo_Def#]]></VALUE>
        <XPATH><![CDATA[/CARD/FIELDS/FIELD[NAME='Tipo_Def']/VALUE]]></XPATH>
      </FIELD>
      <FIELD type="AdditionalFields" label="Escolaridade" source-type="AdditionalFields">
        <TAG><![CDATA[#PRIMEIROPROCESSO:CA:Escolaridade#]]></TAG>
        <VALUE><![CDATA[#PRIMEIROPROCESSO:CA:Escolaridade#]]></VALUE>
        <XPATH><![CDATA[/CARD/FIELDS/FIELD[NAME='Escolaridade']/VALUE]]></XPATH>
      </FIELD>
      <FIELD type="AdditionalFields" label="Grau_Def" source-type="AdditionalFields">
        <TAG><![CDATA[#PRIMEIROPROCESSO:CA:Grau_Def#]]></TAG>
        <VALUE><![CDATA[#PRIMEIROPROCESSO:CA:Grau_Def#]]></VALUE>
        <XPATH><![CDATA[/CARD/FIELDS/FIELD[NAME='Grau_Def']/VALUE]]></XPATH>
      </FIELD>
      <FIELD type="AdditionalFields" label="Idade_Inter_I" source-type="AdditionalFields">
        <TAG><![CDATA[#PRIMEIROPROCESSO:CA:Idade_Inter_I#]]></TAG>
        <VALUE><![CDATA[#PRIMEIROPROCESSO:CA:Idade_Inter_I#]]></VALUE>
        <XPATH><![CDATA[/CARD/FIELDS/FIELD[NAME='Idade_Inter_I']/VALUE]]></XPATH>
      </FIELD>
      <FIELD type="AdditionalFields" label="Idad_Inter_Def" source-type="AdditionalFields">
        <TAG><![CDATA[#PRIMEIROPROCESSO:CA:Idad_Inter_Def#]]></TAG>
        <VALUE><![CDATA[#PRIMEIROPROCESSO:CA:Idad_Inter_Def#]]></VALUE>
        <XPATH><![CDATA[/CARD/FIELDS/FIELD[NAME='Idad_Inter_Def']/VALUE]]></XPATH>
      </FIELD>
      <FIELD type="AdditionalFields" label="Genero" source-type="AdditionalFields">
        <TAG><![CDATA[#PRIMEIROPROCESSO:CA:Genero#]]></TAG>
        <VALUE><![CDATA[#PRIMEIROPROCESSO:CA:Genero#]]></VALUE>
        <XPATH><![CDATA[/CARD/FIELDS/FIELD[NAME='Genero']/VALUE]]></XPATH>
      </FIELD>
      <FIELD type="AdditionalFields" label="P_Sing_Col" source-type="AdditionalFields">
        <TAG><![CDATA[#PRIMEIROPROCESSO:CA:P_Sing_Col#]]></TAG>
        <VALUE><![CDATA[#PRIMEIROPROCESSO:CA:P_Sing_Col#]]></VALUE>
        <XPATH><![CDATA[/CARD/FIELDS/FIELD[NAME='P_Sing_Col']/VALUE]]></XPATH>
      </FIELD>
      <FIELD type="AdditionalFields" label="TipoP_Coletiva" source-type="AdditionalFields">
        <TAG><![CDATA[#PRIMEIROPROCESSO:CA:TipoP_Coletiva#]]></TAG>
        <VALUE><![CDATA[#PRIMEIROPROCESSO:CA:TipoP_Coletiva#]]></VALUE>
        <XPATH><![CDATA[/CARD/FIELDS/FIELD[NAME='TipoP_Coletiva']/VALUE]]></XPATH>
      </FIELD>
      <FIELD type="AdditionalFields" label="P_Nome" source-type="AdditionalFields">
        <TAG><![CDATA[#PRIMEIROPROCESSO:CA:P_Nome#]]></TAG>
        <VALUE><![CDATA[#PRIMEIROPROCESSO:CA:P_Nome#]]></VALUE>
        <XPATH><![CDATA[/CARD/FIELDS/FIELD[NAME='P_Nome']/VALUE]]></XPATH>
      </FIELD>
      <FIELD type="AdditionalFields" label="P_Email" source-type="AdditionalFields">
        <TAG><![CDATA[#PRIMEIROPROCESSO:CA:P_Email#]]></TAG>
        <VALUE><![CDATA[#PRIMEIROPROCESSO:CA:P_Email#]]></VALUE>
        <XPATH><![CDATA[/CARD/FIELDS/FIELD[NAME='P_Email']/VALUE]]></XPATH>
      </FIELD>
      <FIELD type="AdditionalFields" label="P_NIF" source-type="AdditionalFields">
        <TAG><![CDATA[#PRIMEIROPROCESSO:CA:P_NIF#]]></TAG>
        <VALUE><![CDATA[#PRIMEIROPROCESSO:CA:P_NIF#]]></VALUE>
        <XPATH><![CDATA[/CARD/FIELDS/FIELD[NAME='P_NIF']/VALUE]]></XPATH>
      </FIELD>
      <FIELD type="AdditionalFields" label="P_Morada" source-type="AdditionalFields">
        <TAG><![CDATA[#PRIMEIROPROCESSO:CA:P_Morada#]]></TAG>
        <VALUE><![CDATA[#PRIMEIROPROCESSO:CA:P_Morada#]]></VALUE>
        <XPATH><![CDATA[/CARD/FIELDS/FIELD[NAME='P_Morada']/VALUE]]></XPATH>
      </FIELD>
      <FIELD type="AdditionalFields" label="P_Cidade" source-type="AdditionalFields">
        <TAG><![CDATA[#PRIMEIROPROCESSO:CA:P_Cidade#]]></TAG>
        <VALUE><![CDATA[#PRIMEIROPROCESSO:CA:P_Cidade#]]></VALUE>
        <XPATH><![CDATA[/CARD/FIELDS/FIELD[NAME='P_Cidade']/VALUE]]></XPATH>
      </FIELD>
      <FIELD type="AdditionalFields" label="P_CodPostal" source-type="AdditionalFields">
        <TAG><![CDATA[#PRIMEIROPROCESSO:CA:P_CodPostal#]]></TAG>
        <VALUE><![CDATA[#PRIMEIROPROCESSO:CA:P_CodPostal#]]></VALUE>
        <XPATH><![CDATA[/CARD/FIELDS/FIELD[NAME='P_CodPostal']/VALUE]]></XPATH>
      </FIELD>
      <FIELD type="AdditionalFields" label="P_Pais" source-type="AdditionalFields">
        <TAG><![CDATA[#PRIMEIROPROCESSO:CA:P_Pais#]]></TAG>
        <VALUE><![CDATA[#PRIMEIROPROCESSO:CA:P_Pais#]]></VALUE>
        <XPATH><![CDATA[/CARD/FIELDS/FIELD[NAME='P_Pais']/VALUE]]></XPATH>
      </FIELD>
      <FIELD type="AdditionalFields" label="P_telefone" source-type="AdditionalFields">
        <TAG><![CDATA[#PRIMEIROPROCESSO:CA:P_telefone#]]></TAG>
        <VALUE><![CDATA[#PRIMEIROPROCESSO:CA:P_telefone#]]></VALUE>
        <XPATH><![CDATA[/CARD/FIELDS/FIELD[NAME='P_telefone']/VALUE]]></XPATH>
      </FIELD>
      <FIELD type="AdditionalFields" label="P_Telemovel" source-type="AdditionalFields">
        <TAG><![CDATA[#PRIMEIROPROCESSO:CA:P_Telemovel#]]></TAG>
        <VALUE><![CDATA[#PRIMEIROPROCESSO:CA:P_Telemovel#]]></VALUE>
        <XPATH><![CDATA[/CARD/FIELDS/FIELD[NAME='P_Telemovel']/VALUE]]></XPATH>
      </FIELD>
      <FIELD type="AdditionalFields" label="O_Nome" source-type="AdditionalFields">
        <TAG><![CDATA[#PRIMEIROPROCESSO:CA:O_Nome#]]></TAG>
        <VALUE><![CDATA[#PRIMEIROPROCESSO:CA:O_Nome#]]></VALUE>
        <XPATH><![CDATA[/CARD/FIELDS/FIELD[NAME='O_Nome']/VALUE]]></XPATH>
      </FIELD>
      <FIELD type="AdditionalFields" label="O_Email" source-type="AdditionalFields">
        <TAG><![CDATA[#PRIMEIROPROCESSO:CA:O_Email#]]></TAG>
        <VALUE><![CDATA[#PRIMEIROPROCESSO:CA:O_Email#]]></VALUE>
        <XPATH><![CDATA[/CARD/FIELDS/FIELD[NAME='O_Email']/VALUE]]></XPATH>
      </FIELD>
      <FIELD type="AdditionalFields" label="O_Morada" source-type="AdditionalFields">
        <TAG><![CDATA[#PRIMEIROPROCESSO:CA:O_Morada#]]></TAG>
        <VALUE><![CDATA[#PRIMEIROPROCESSO:CA:O_Morada#]]></VALUE>
        <XPATH><![CDATA[/CARD/FIELDS/FIELD[NAME='O_Morada']/VALUE]]></XPATH>
      </FIELD>
      <FIELD type="AdditionalFields" label="O_Cidade" source-type="AdditionalFields">
        <TAG><![CDATA[#PRIMEIROPROCESSO:CA:O_Cidade#]]></TAG>
        <VALUE><![CDATA[#PRIMEIROPROCESSO:CA:O_Cidade#]]></VALUE>
        <XPATH><![CDATA[/CARD/FIELDS/FIELD[NAME='O_Cidade']/VALUE]]></XPATH>
      </FIELD>
      <FIELD type="AdditionalFields" label="O_CodPostal" source-type="AdditionalFields">
        <TAG><![CDATA[#PRIMEIROPROCESSO:CA:O_CodPostal#]]></TAG>
        <VALUE><![CDATA[#PRIMEIROPROCESSO:CA:O_CodPostal#]]></VALUE>
        <XPATH><![CDATA[/CARD/FIELDS/FIELD[NAME='O_CodPostal']/VALUE]]></XPATH>
      </FIELD>
      <FIELD type="AdditionalFields" label="O_Pais" source-type="AdditionalFields">
        <TAG><![CDATA[#PRIMEIROPROCESSO:CA:O_Pais#]]></TAG>
        <VALUE><![CDATA[#PRIMEIROPROCESSO:CA:O_Pais#]]></VALUE>
        <XPATH><![CDATA[/CARD/FIELDS/FIELD[NAME='O_Pais']/VALUE]]></XPATH>
      </FIELD>
      <FIELD type="AdditionalFields" label="O_Telefone" source-type="AdditionalFields">
        <TAG><![CDATA[#PRIMEIROPROCESSO:CA:O_Telefone#]]></TAG>
        <VALUE><![CDATA[#PRIMEIROPROCESSO:CA:O_Telefone#]]></VALUE>
        <XPATH><![CDATA[/CARD/FIELDS/FIELD[NAME='O_Telefone']/VALUE]]></XPATH>
      </FIELD>
      <FIELD type="AdditionalFields" label="O_Telemovel" source-type="AdditionalFields">
        <TAG><![CDATA[#PRIMEIROPROCESSO:CA:O_Telemovel#]]></TAG>
        <VALUE><![CDATA[#PRIMEIROPROCESSO:CA:O_Telemovel#]]></VALUE>
        <XPATH><![CDATA[/CARD/FIELDS/FIELD[NAME='O_Telemovel']/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KCAYAAAD61ctwAAAAAXNSR0IArs4c6QAAAARnQU1BAACxjwv8YQUAAAAJcEhZcwAADsMAAA7DAcdvqGQAAAmJ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</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Telefone" source-type="EntityFields">
        <TAG><![CDATA[#REGISTO:ENTIDADE:Telefone#]]></TAG>
        <VALUE><![CDATA[Telefone]]></VALUE>
        <XPATH><![CDATA[/CARD/ENTITIES/ENTITY[TYPE='P']/PROPERTIES/PROPERTY[NAME='Telefone']/VALUE]]></XPATH>
      </FIELD>
      <FIELD type="EntityFields" label="Morada" source-type="EntityFields">
        <TAG><![CDATA[#REGISTO:ENTIDADE:Morada#]]></TAG>
        <VALUE><![CDATA[Morada]]></VALUE>
        <XPATH><![CDATA[/CARD/ENTITIES/ENTITY[TYPE='P']/PROPERTIES/PROPERTY[NAME='Morada']/VALUE]]></XPATH>
      </FIELD>
      <FIELD type="EntityFields" label="Localidade" source-type="EntityFields">
        <TAG><![CDATA[#REGISTO:ENTIDADE:Localidade#]]></TAG>
        <VALUE><![CDATA[Localidade]]></VALUE>
        <XPATH><![CDATA[/CARD/ENTITIES/ENTITY[TYPE='P']/PROPERTIES/PROPERTY[NAME='Localidade']/VALUE]]></XPATH>
      </FIELD>
      <FIELD type="EntityFields" label="Codigo_Postal" source-type="EntityFields">
        <TAG><![CDATA[#REGISTO:ENTIDADE:Codigo_Postal#]]></TAG>
        <VALUE><![CDATA[Codigo_Postal]]></VALUE>
        <XPATH><![CDATA[/CARD/ENTITIES/ENTITY[TYPE='P']/PROPERTIES/PROPERTY[NAME='Codigo_Postal']/VALUE]]></XPATH>
      </FIELD>
      <FIELD type="EntityFields" label="País" source-type="EntityFields">
        <TAG><![CDATA[#REGISTO:ENTIDADE:País#]]></TAG>
        <VALUE><![CDATA[País]]></VALUE>
        <XPATH><![CDATA[/CARD/ENTITIES/ENTITY[TYPE='P']/PROPERTIES/PROPERTY[NAME='País']/VALUE]]></XPATH>
      </FIELD>
      <FIELD type="EntityFields" label="NIF" source-type="EntityFields">
        <TAG><![CDATA[#REGISTO:ENTIDADE:NIF#]]></TAG>
        <VALUE><![CDATA[NIF]]></VALUE>
        <XPATH><![CDATA[/CARD/ENTITIES/ENTITY[TYPE='P']/PROPERTIES/PROPERTY[NAME='NIF']/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DataEnt" source-type="AdditionalFields">
        <TAG><![CDATA[#REGISTO:CA:DataEnt#]]></TAG>
        <VALUE><![CDATA[#REGISTO:CA:DataEnt#]]></VALUE>
        <XPATH><![CDATA[/CARD/FIELDS/FIELD[NAME='DataEnt']/VALUE]]></XPATH>
      </FIELD>
      <FIELD type="AdditionalFields" label="MeioCom" source-type="AdditionalFields">
        <TAG><![CDATA[#REGISTO:CA:MeioCom#]]></TAG>
        <VALUE><![CDATA[#REGISTO:CA:MeioCom#]]></VALUE>
        <XPATH><![CDATA[/CARD/FIELDS/FIELD[NAME='MeioCom']/VALUE]]></XPATH>
      </FIELD>
      <FIELD type="AdditionalFields" label="Impostos" source-type="AdditionalFields">
        <TAG><![CDATA[#REGISTO:CA:Impostos#]]></TAG>
        <VALUE><![CDATA[#REGISTO:CA:Impostos#]]></VALUE>
        <XPATH><![CDATA[/CARD/FIELDS/FIELD[NAME='Impostos']/VALUE]]></XPATH>
      </FIELD>
      <FIELD type="AdditionalFields" label="SegSocial" source-type="AdditionalFields">
        <TAG><![CDATA[#REGISTO:CA:SegSocial#]]></TAG>
        <VALUE><![CDATA[#REGISTO:CA:SegSocial#]]></VALUE>
        <XPATH><![CDATA[/CARD/FIELDS/FIELD[NAME='SegSocial']/VALUE]]></XPATH>
      </FIELD>
      <FIELD type="AdditionalFields" label="CGA" source-type="AdditionalFields">
        <TAG><![CDATA[#REGISTO:CA:CGA#]]></TAG>
        <VALUE><![CDATA[#REGISTO:CA:CGA#]]></VALUE>
        <XPATH><![CDATA[/CARD/FIELDS/FIELD[NAME='CGA']/VALUE]]></XPATH>
      </FIELD>
      <FIELD type="AdditionalFields" label="SNS" source-type="AdditionalFields">
        <TAG><![CDATA[#REGISTO:CA:SNS#]]></TAG>
        <VALUE><![CDATA[#REGISTO:CA:SNS#]]></VALUE>
        <XPATH><![CDATA[/CARD/FIELDS/FIELD[NAME='SNS']/VALUE]]></XPATH>
      </FIELD>
      <FIELD type="AdditionalFields" label="ADSE" source-type="AdditionalFields">
        <TAG><![CDATA[#REGISTO:CA:ADSE#]]></TAG>
        <VALUE><![CDATA[#REGISTO:CA:ADSE#]]></VALUE>
        <XPATH><![CDATA[/CARD/FIELDS/FIELD[NAME='ADSE']/VALUE]]></XPATH>
      </FIELD>
      <FIELD type="AdditionalFields" label="Tribunais" source-type="AdditionalFields">
        <TAG><![CDATA[#REGISTO:CA:Tribunais#]]></TAG>
        <VALUE><![CDATA[#REGISTO:CA:Tribunais#]]></VALUE>
        <XPATH><![CDATA[/CARD/FIELDS/FIELD[NAME='Tribunais']/VALUE]]></XPATH>
      </FIELD>
      <FIELD type="AdditionalFields" label="Estrangeiros" source-type="AdditionalFields">
        <TAG><![CDATA[#REGISTO:CA:Estrangeiros#]]></TAG>
        <VALUE><![CDATA[#REGISTO:CA:Estrangeiros#]]></VALUE>
        <XPATH><![CDATA[/CARD/FIELDS/FIELD[NAME='Estrangeiros']/VALUE]]></XPATH>
      </FIELD>
      <FIELD type="AdditionalFields" label="NIF" source-type="AdditionalFields">
        <TAG><![CDATA[#REGISTO:CA:NIF#]]></TAG>
        <VALUE><![CDATA[#REGISTO:CA:NIF#]]></VALUE>
        <XPATH><![CDATA[/CARD/FIELDS/FIELD[NAME='NIF']/VALUE]]></XPATH>
      </FIELD>
      <FIELD type="AdditionalFields" label="SegSocial1" source-type="AdditionalFields">
        <TAG><![CDATA[#REGISTO:CA:SegSocial1#]]></TAG>
        <VALUE><![CDATA[#REGISTO:CA:SegSocial1#]]></VALUE>
        <XPATH><![CDATA[/CARD/FIELDS/FIELD[NAME='SegSocial1']/VALUE]]></XPATH>
      </FIELD>
      <FIELD type="AdditionalFields" label="CGA1" source-type="AdditionalFields">
        <TAG><![CDATA[#REGISTO:CA:CGA1#]]></TAG>
        <VALUE><![CDATA[#REGISTO:CA:CGA1#]]></VALUE>
        <XPATH><![CDATA[/CARD/FIELDS/FIELD[NAME='CGA1']/VALUE]]></XPATH>
      </FIELD>
      <FIELD type="AdditionalFields" label="SNS1" source-type="AdditionalFields">
        <TAG><![CDATA[#REGISTO:CA:SNS1#]]></TAG>
        <VALUE><![CDATA[#REGISTO:CA:SNS1#]]></VALUE>
        <XPATH><![CDATA[/CARD/FIELDS/FIELD[NAME='SNS1']/VALUE]]></XPATH>
      </FIELD>
      <FIELD type="AdditionalFields" label="ADSE1" source-type="AdditionalFields">
        <TAG><![CDATA[#REGISTO:CA:ADSE1#]]></TAG>
        <VALUE><![CDATA[#REGISTO:CA:ADSE1#]]></VALUE>
        <XPATH><![CDATA[/CARD/FIELDS/FIELD[NAME='ADSE1']/VALUE]]></XPATH>
      </FIELD>
      <FIELD type="AdditionalFields" label="Tribunais1" source-type="AdditionalFields">
        <TAG><![CDATA[#REGISTO:CA:Tribunais1#]]></TAG>
        <VALUE><![CDATA[#REGISTO:CA:Tribunais1#]]></VALUE>
        <XPATH><![CDATA[/CARD/FIELDS/FIELD[NAME='Tribunais1']/VALUE]]></XPATH>
      </FIELD>
      <FIELD type="AdditionalFields" label="Estrangeiros1" source-type="AdditionalFields">
        <TAG><![CDATA[#REGISTO:CA:Estrangeiros1#]]></TAG>
        <VALUE><![CDATA[#REGISTO:CA:Estrangeiros1#]]></VALUE>
        <XPATH><![CDATA[/CARD/FIELDS/FIELD[NAME='Estrangeiros1']/VALUE]]></XPATH>
      </FIELD>
      <FIELD type="AdditionalFields" label="Sigilo" source-type="AdditionalFields">
        <TAG><![CDATA[#REGISTO:CA:Sigilo#]]></TAG>
        <VALUE><![CDATA[#REGISTO:CA:Sigilo#]]></VALUE>
        <XPATH><![CDATA[/CARD/FIELDS/FIELD[NAME='Sigilo']/VALUE]]></XPATH>
      </FIELD>
      <FIELD type="AdditionalFields" label="DataExp" source-type="AdditionalFields">
        <TAG><![CDATA[#REGISTO:CA:DataExp#]]></TAG>
        <VALUE><![CDATA[#REGISTO:CA:DataExp#]]></VALUE>
        <XPATH><![CDATA[/CARD/FIELDS/FIELD[NAME='DataExp']/VALUE]]></XPATH>
      </FIELD>
      <FIELD type="AdditionalFields" label="DataNasc" source-type="AdditionalFields">
        <TAG><![CDATA[#REGISTO:CA:DataNasc#]]></TAG>
        <VALUE><![CDATA[#REGISTO:CA:DataNasc#]]></VALUE>
        <XPATH><![CDATA[/CARD/FIELDS/FIELD[NAME='DataNasc']/VALUE]]></XPATH>
      </FIELD>
      <FIELD type="AdditionalFields" label="EstProc" source-type="AdditionalFields">
        <TAG><![CDATA[#REGISTO:CA:EstProc#]]></TAG>
        <VALUE><![CDATA[#REGISTO:CA:EstProc#]]></VALUE>
        <XPATH><![CDATA[/CARD/FIELDS/FIELD[NAME='EstProc']/VALUE]]></XPATH>
      </FIELD>
      <FIELD type="AdditionalFields" label="UT1" source-type="AdditionalFields">
        <TAG><![CDATA[#REGISTO:CA:UT1#]]></TAG>
        <VALUE><![CDATA[#REGISTO:CA:UT1#]]></VALUE>
        <XPATH><![CDATA[/CARD/FIELDS/FIELD[NAME='UT1']/VALUE]]></XPATH>
      </FIELD>
      <FIELD type="AdditionalFields" label="UT2" source-type="AdditionalFields">
        <TAG><![CDATA[#REGISTO:CA:UT2#]]></TAG>
        <VALUE><![CDATA[#REGISTO:CA:UT2#]]></VALUE>
        <XPATH><![CDATA[/CARD/FIELDS/FIELD[NAME='UT2']/VALUE]]></XPATH>
      </FIELD>
      <FIELD type="AdditionalFields" label="UT3" source-type="AdditionalFields">
        <TAG><![CDATA[#REGISTO:CA:UT3#]]></TAG>
        <VALUE><![CDATA[#REGISTO:CA:UT3#]]></VALUE>
        <XPATH><![CDATA[/CARD/FIELDS/FIELD[NAME='UT3']/VALUE]]></XPATH>
      </FIELD>
      <FIELD type="AdditionalFields" label="UT4" source-type="AdditionalFields">
        <TAG><![CDATA[#REGISTO:CA:UT4#]]></TAG>
        <VALUE><![CDATA[#REGISTO:CA:UT4#]]></VALUE>
        <XPATH><![CDATA[/CARD/FIELDS/FIELD[NAME='UT4']/VALUE]]></XPATH>
      </FIELD>
      <FIELD type="AdditionalFields" label="UT5" source-type="AdditionalFields">
        <TAG><![CDATA[#REGISTO:CA:UT5#]]></TAG>
        <VALUE><![CDATA[#REGISTO:CA:UT5#]]></VALUE>
        <XPATH><![CDATA[/CARD/FIELDS/FIELD[NAME='UT5']/VALUE]]></XPATH>
      </FIELD>
      <FIELD type="AdditionalFields" label="UT6" source-type="AdditionalFields">
        <TAG><![CDATA[#REGISTO:CA:UT6#]]></TAG>
        <VALUE><![CDATA[#REGISTO:CA:UT6#]]></VALUE>
        <XPATH><![CDATA[/CARD/FIELDS/FIELD[NAME='UT6']/VALUE]]></XPATH>
      </FIELD>
      <FIELD type="AdditionalFields" label="Grupo" source-type="AdditionalFields">
        <TAG><![CDATA[#REGISTO:CA:Grupo#]]></TAG>
        <VALUE><![CDATA[#REGISTO:CA:Grupo#]]></VALUE>
        <XPATH><![CDATA[/CARD/FIELDS/FIELD[NAME='Grupo']/VALUE]]></XPATH>
      </FIELD>
      <FIELD type="AdditionalFields" label="TipoProc" source-type="AdditionalFields">
        <TAG><![CDATA[#REGISTO:CA:TipoProc#]]></TAG>
        <VALUE><![CDATA[#REGISTO:CA:TipoProc#]]></VALUE>
        <XPATH><![CDATA[/CARD/FIELDS/FIELD[NAME='TipoProc']/VALUE]]></XPATH>
      </FIELD>
      <FIELD type="AdditionalFields" label="ProcRel" source-type="AdditionalFields">
        <TAG><![CDATA[#REGISTO:CA:ProcRel#]]></TAG>
        <VALUE><![CDATA[#REGISTO:CA:ProcRel#]]></VALUE>
        <XPATH><![CDATA[/CARD/FIELDS/FIELD[NAME='ProcRel']/VALUE]]></XPATH>
      </FIELD>
      <FIELD type="AdditionalFields" label="LocalFis" source-type="AdditionalFields">
        <TAG><![CDATA[#REGISTO:CA:LocalFis#]]></TAG>
        <VALUE><![CDATA[#REGISTO:CA:LocalFis#]]></VALUE>
        <XPATH><![CDATA[/CARD/FIELDS/FIELD[NAME='LocalFis']/VALUE]]></XPATH>
      </FIELD>
      <FIELD type="AdditionalFields" label="PapelEntidade" source-type="AdditionalFields">
        <TAG><![CDATA[#REGISTO:CA:PapelEntidade#]]></TAG>
        <VALUE><![CDATA[#REGISTO:CA:PapelEntidade#]]></VALUE>
        <XPATH><![CDATA[/CARD/FIELDS/FIELD[NAME='PapelEntidade']/VALUE]]></XPATH>
      </FIELD>
      <FIELD type="AdditionalFields" label="DataArq1" source-type="AdditionalFields">
        <TAG><![CDATA[#REGISTO:CA:DataArq1#]]></TAG>
        <VALUE><![CDATA[#REGISTO:CA:DataArq1#]]></VALUE>
        <XPATH><![CDATA[/CARD/FIELDS/FIELD[NAME='DataArq1']/VALUE]]></XPATH>
      </FIELD>
      <FIELD type="AdditionalFields" label="DataArq2" source-type="AdditionalFields">
        <TAG><![CDATA[#REGISTO:CA:DataArq2#]]></TAG>
        <VALUE><![CDATA[#REGISTO:CA:DataArq2#]]></VALUE>
        <XPATH><![CDATA[/CARD/FIELDS/FIELD[NAME='DataArq2']/VALUE]]></XPATH>
      </FIELD>
      <FIELD type="AdditionalFields" label="DataArq3" source-type="AdditionalFields">
        <TAG><![CDATA[#REGISTO:CA:DataArq3#]]></TAG>
        <VALUE><![CDATA[#REGISTO:CA:DataArq3#]]></VALUE>
        <XPATH><![CDATA[/CARD/FIELDS/FIELD[NAME='DataArq3']/VALUE]]></XPATH>
      </FIELD>
      <FIELD type="AdditionalFields" label="DataArq4" source-type="AdditionalFields">
        <TAG><![CDATA[#REGISTO:CA:DataArq4#]]></TAG>
        <VALUE><![CDATA[#REGISTO:CA:DataArq4#]]></VALUE>
        <XPATH><![CDATA[/CARD/FIELDS/FIELD[NAME='DataArq4']/VALUE]]></XPATH>
      </FIELD>
      <FIELD type="AdditionalFields" label="MotivoArq1" source-type="AdditionalFields">
        <TAG><![CDATA[#REGISTO:CA:MotivoArq1#]]></TAG>
        <VALUE><![CDATA[#REGISTO:CA:MotivoArq1#]]></VALUE>
        <XPATH><![CDATA[/CARD/FIELDS/FIELD[NAME='MotivoArq1']/VALUE]]></XPATH>
      </FIELD>
      <FIELD type="AdditionalFields" label="MotivoArq2" source-type="AdditionalFields">
        <TAG><![CDATA[#REGISTO:CA:MotivoArq2#]]></TAG>
        <VALUE><![CDATA[#REGISTO:CA:MotivoArq2#]]></VALUE>
        <XPATH><![CDATA[/CARD/FIELDS/FIELD[NAME='MotivoArq2']/VALUE]]></XPATH>
      </FIELD>
      <FIELD type="AdditionalFields" label="MotivoArq3" source-type="AdditionalFields">
        <TAG><![CDATA[#REGISTO:CA:MotivoArq3#]]></TAG>
        <VALUE><![CDATA[#REGISTO:CA:MotivoArq3#]]></VALUE>
        <XPATH><![CDATA[/CARD/FIELDS/FIELD[NAME='MotivoArq3']/VALUE]]></XPATH>
      </FIELD>
      <FIELD type="AdditionalFields" label="MotivoArq4" source-type="AdditionalFields">
        <TAG><![CDATA[#REGISTO:CA:MotivoArq4#]]></TAG>
        <VALUE><![CDATA[#REGISTO:CA:MotivoArq4#]]></VALUE>
        <XPATH><![CDATA[/CARD/FIELDS/FIELD[NAME='MotivoArq4']/VALUE]]></XPATH>
      </FIELD>
      <FIELD type="AdditionalFields" label="MotivoArqIL1" source-type="AdditionalFields">
        <TAG><![CDATA[#REGISTO:CA:MotivoArqIL1#]]></TAG>
        <VALUE><![CDATA[#REGISTO:CA:MotivoArqIL1#]]></VALUE>
        <XPATH><![CDATA[/CARD/FIELDS/FIELD[NAME='MotivoArqIL1']/VALUE]]></XPATH>
      </FIELD>
      <FIELD type="AdditionalFields" label="Linha" source-type="AdditionalFields">
        <TAG><![CDATA[#REGISTO:CA:Linha#]]></TAG>
        <VALUE><![CDATA[#REGISTO:CA:Linha#]]></VALUE>
        <XPATH><![CDATA[/CARD/FIELDS/FIELD[NAME='Linha']/VALUE]]></XPATH>
      </FIELD>
      <FIELD type="AdditionalFields" label="Horario_Chamada" source-type="AdditionalFields">
        <TAG><![CDATA[#REGISTO:CA:Horario_Chamada#]]></TAG>
        <VALUE><![CDATA[#REGISTO:CA:Horario_Chamada#]]></VALUE>
        <XPATH><![CDATA[/CARD/FIELDS/FIELD[NAME='Horario_Chamada']/VALUE]]></XPATH>
      </FIELD>
      <FIELD type="AdditionalFields" label="Idade_InteressC" source-type="AdditionalFields">
        <TAG><![CDATA[#REGISTO:CA:Idade_InteressC#]]></TAG>
        <VALUE><![CDATA[#REGISTO:CA:Idade_InteressC#]]></VALUE>
        <XPATH><![CDATA[/CARD/FIELDS/FIELD[NAME='Idade_InteressC']/VALUE]]></XPATH>
      </FIELD>
      <FIELD type="AdditionalFields" label="Idade_Cham" source-type="AdditionalFields">
        <TAG><![CDATA[#REGISTO:CA:Idade_Cham#]]></TAG>
        <VALUE><![CDATA[#REGISTO:CA:Idade_Cham#]]></VALUE>
        <XPATH><![CDATA[/CARD/FIELDS/FIELD[NAME='Idade_Cham']/VALUE]]></XPATH>
      </FIELD>
      <FIELD type="AdditionalFields" label="OrigConhLinha" source-type="AdditionalFields">
        <TAG><![CDATA[#REGISTO:CA:OrigConhLinha#]]></TAG>
        <VALUE><![CDATA[#REGISTO:CA:OrigConhLinha#]]></VALUE>
        <XPATH><![CDATA[/CARD/FIELDS/FIELD[NAME='OrigConhLinha']/VALUE]]></XPATH>
      </FIELD>
      <FIELD type="AdditionalFields" label="MotivCham1" source-type="AdditionalFields">
        <TAG><![CDATA[#REGISTO:CA:MotivCham1#]]></TAG>
        <VALUE><![CDATA[#REGISTO:CA:MotivCham1#]]></VALUE>
        <XPATH><![CDATA[/CARD/FIELDS/FIELD[NAME='MotivCham1']/VALUE]]></XPATH>
      </FIELD>
      <FIELD type="AdditionalFields" label="MotivCham2" source-type="AdditionalFields">
        <TAG><![CDATA[#REGISTO:CA:MotivCham2#]]></TAG>
        <VALUE><![CDATA[#REGISTO:CA:MotivCham2#]]></VALUE>
        <XPATH><![CDATA[/CARD/FIELDS/FIELD[NAME='MotivCham2']/VALUE]]></XPATH>
      </FIELD>
      <FIELD type="AdditionalFields" label="MotivCham3" source-type="AdditionalFields">
        <TAG><![CDATA[#REGISTO:CA:MotivCham3#]]></TAG>
        <VALUE><![CDATA[#REGISTO:CA:MotivCham3#]]></VALUE>
        <XPATH><![CDATA[/CARD/FIELDS/FIELD[NAME='MotivCham3']/VALUE]]></XPATH>
      </FIELD>
      <FIELD type="AdditionalFields" label="TipoCham" source-type="AdditionalFields">
        <TAG><![CDATA[#REGISTO:CA:TipoCham#]]></TAG>
        <VALUE><![CDATA[#REGISTO:CA:TipoCham#]]></VALUE>
        <XPATH><![CDATA[/CARD/FIELDS/FIELD[NAME='TipoCham']/VALUE]]></XPATH>
      </FIELD>
      <FIELD type="AdditionalFields" label="MotivoArqEG" source-type="AdditionalFields">
        <TAG><![CDATA[#REGISTO:CA:MotivoArqEG#]]></TAG>
        <VALUE><![CDATA[#REGISTO:CA:MotivoArqEG#]]></VALUE>
        <XPATH><![CDATA[/CARD/FIELDS/FIELD[NAME='MotivoArqEG']/VALUE]]></XPATH>
      </FIELD>
      <FIELD type="AdditionalFields" label="Adjuntos" source-type="AdditionalFields">
        <TAG><![CDATA[#REGISTO:CA:Adjuntos#]]></TAG>
        <VALUE><![CDATA[#REGISTO:CA:Adjuntos#]]></VALUE>
        <XPATH><![CDATA[/CARD/FIELDS/FIELD[NAME='Adjuntos']/VALUE]]></XPATH>
      </FIELD>
      <FIELD type="AdditionalFields" label="PapelEnt_CNCID" source-type="AdditionalFields">
        <TAG><![CDATA[#REGISTO:CA:PapelEnt_CNCID#]]></TAG>
        <VALUE><![CDATA[#REGISTO:CA:PapelEnt_CNCID#]]></VALUE>
        <XPATH><![CDATA[/CARD/FIELDS/FIELD[NAME='PapelEnt_CNCID']/VALUE]]></XPATH>
      </FIELD>
      <FIELD type="AdditionalFields" label="AGUARDA_APL_SGP" source-type="AdditionalFields">
        <TAG><![CDATA[#REGISTO:CA:AGUARDA_APL_SGP#]]></TAG>
        <VALUE><![CDATA[#REGISTO:CA:AGUARDA_APL_SGP#]]></VALUE>
        <XPATH><![CDATA[/CARD/FIELDS/FIELD[NAME='AGUARDA_APL_SGP']/VALUE]]></XPATH>
      </FIELD>
      <FIELD type="AdditionalFields" label="ASS1_PROC_SGP" source-type="AdditionalFields">
        <TAG><![CDATA[#REGISTO:CA:ASS1_PROC_SGP#]]></TAG>
        <VALUE><![CDATA[#REGISTO:CA:ASS1_PROC_SGP#]]></VALUE>
        <XPATH><![CDATA[/CARD/FIELDS/FIELD[NAME='ASS1_PROC_SGP']/VALUE]]></XPATH>
      </FIELD>
      <FIELD type="AdditionalFields" label="ASS2_PROC_SGP" source-type="AdditionalFields">
        <TAG><![CDATA[#REGISTO:CA:ASS2_PROC_SGP#]]></TAG>
        <VALUE><![CDATA[#REGISTO:CA:ASS2_PROC_SGP#]]></VALUE>
        <XPATH><![CDATA[/CARD/FIELDS/FIELD[NAME='ASS2_PROC_SGP']/VALUE]]></XPATH>
      </FIELD>
      <FIELD type="AdditionalFields" label="ASS3_PROC_SGP" source-type="AdditionalFields">
        <TAG><![CDATA[#REGISTO:CA:ASS3_PROC_SGP#]]></TAG>
        <VALUE><![CDATA[#REGISTO:CA:ASS3_PROC_SGP#]]></VALUE>
        <XPATH><![CDATA[/CARD/FIELDS/FIELD[NAME='ASS3_PROC_SGP']/VALUE]]></XPATH>
      </FIELD>
      <FIELD type="AdditionalFields" label="ASS4_PROC_SGP" source-type="AdditionalFields">
        <TAG><![CDATA[#REGISTO:CA:ASS4_PROC_SGP#]]></TAG>
        <VALUE><![CDATA[#REGISTO:CA:ASS4_PROC_SGP#]]></VALUE>
        <XPATH><![CDATA[/CARD/FIELDS/FIELD[NAME='ASS4_PROC_SGP']/VALUE]]></XPATH>
      </FIELD>
      <FIELD type="AdditionalFields" label="DATA_SAIDA_SGP" source-type="AdditionalFields">
        <TAG><![CDATA[#REGISTO:CA:DATA_SAIDA_SGP#]]></TAG>
        <VALUE><![CDATA[#REGISTO:CA:DATA_SAIDA_SGP#]]></VALUE>
        <XPATH><![CDATA[/CARD/FIELDS/FIELD[NAME='DATA_SAIDA_SGP']/VALUE]]></XPATH>
      </FIELD>
      <FIELD type="AdditionalFields" label="LOCAL_ENT_SGP" source-type="AdditionalFields">
        <TAG><![CDATA[#REGISTO:CA:LOCAL_ENT_SGP#]]></TAG>
        <VALUE><![CDATA[#REGISTO:CA:LOCAL_ENT_SGP#]]></VALUE>
        <XPATH><![CDATA[/CARD/FIELDS/FIELD[NAME='LOCAL_ENT_SGP']/VALUE]]></XPATH>
      </FIELD>
      <FIELD type="AdditionalFields" label="MOT_ARQ_SGP" source-type="AdditionalFields">
        <TAG><![CDATA[#REGISTO:CA:MOT_ARQ_SGP#]]></TAG>
        <VALUE><![CDATA[#REGISTO:CA:MOT_ARQ_SGP#]]></VALUE>
        <XPATH><![CDATA[/CARD/FIELDS/FIELD[NAME='MOT_ARQ_SGP']/VALUE]]></XPATH>
      </FIELD>
      <FIELD type="AdditionalFields" label="NAT_JUR_SGP" source-type="AdditionalFields">
        <TAG><![CDATA[#REGISTO:CA:NAT_JUR_SGP#]]></TAG>
        <VALUE><![CDATA[#REGISTO:CA:NAT_JUR_SGP#]]></VALUE>
        <XPATH><![CDATA[/CARD/FIELDS/FIELD[NAME='NAT_JUR_SGP']/VALUE]]></XPATH>
      </FIELD>
      <FIELD type="AdditionalFields" label="NOTAS_PROC_SGP" source-type="AdditionalFields">
        <TAG><![CDATA[#REGISTO:CA:NOTAS_PROC_SGP#]]></TAG>
        <VALUE><![CDATA[#REGISTO:CA:NOTAS_PROC_SGP#]]></VALUE>
        <XPATH><![CDATA[/CARD/FIELDS/FIELD[NAME='NOTAS_PROC_SGP']/VALUE]]></XPATH>
      </FIELD>
      <FIELD type="AdditionalFields" label="NRECL_PROC_SGP" source-type="AdditionalFields">
        <TAG><![CDATA[#REGISTO:CA:NRECL_PROC_SGP#]]></TAG>
        <VALUE><![CDATA[#REGISTO:CA:NRECL_PROC_SGP#]]></VALUE>
        <XPATH><![CDATA[/CARD/FIELDS/FIELD[NAME='NRECL_PROC_SGP']/VALUE]]></XPATH>
      </FIELD>
      <FIELD type="AdditionalFields" label="NRECLF_PROC_SGP" source-type="AdditionalFields">
        <TAG><![CDATA[#REGISTO:CA:NRECLF_PROC_SGP#]]></TAG>
        <VALUE><![CDATA[#REGISTO:CA:NRECLF_PROC_SGP#]]></VALUE>
        <XPATH><![CDATA[/CARD/FIELDS/FIELD[NAME='NRECLF_PROC_SGP']/VALUE]]></XPATH>
      </FIELD>
      <FIELD type="AdditionalFields" label="NRECLM_PROC_SGP" source-type="AdditionalFields">
        <TAG><![CDATA[#REGISTO:CA:NRECLM_PROC_SGP#]]></TAG>
        <VALUE><![CDATA[#REGISTO:CA:NRECLM_PROC_SGP#]]></VALUE>
        <XPATH><![CDATA[/CARD/FIELDS/FIELD[NAME='NRECLM_PROC_SGP']/VALUE]]></XPATH>
      </FIELD>
      <FIELD type="AdditionalFields" label="NUM_SAIDA_SGP" source-type="AdditionalFields">
        <TAG><![CDATA[#REGISTO:CA:NUM_SAIDA_SGP#]]></TAG>
        <VALUE><![CDATA[#REGISTO:CA:NUM_SAIDA_SGP#]]></VALUE>
        <XPATH><![CDATA[/CARD/FIELDS/FIELD[NAME='NUM_SAIDA_SGP']/VALUE]]></XPATH>
      </FIELD>
      <FIELD type="AdditionalFields" label="ORIG_GEO_SGP" source-type="AdditionalFields">
        <TAG><![CDATA[#REGISTO:CA:ORIG_GEO_SGP#]]></TAG>
        <VALUE><![CDATA[#REGISTO:CA:ORIG_GEO_SGP#]]></VALUE>
        <XPATH><![CDATA[/CARD/FIELDS/FIELD[NAME='ORIG_GEO_SGP']/VALUE]]></XPATH>
      </FIELD>
      <FIELD type="AdditionalFields" label="ORIG_PROC_SGP" source-type="AdditionalFields">
        <TAG><![CDATA[#REGISTO:CA:ORIG_PROC_SGP#]]></TAG>
        <VALUE><![CDATA[#REGISTO:CA:ORIG_PROC_SGP#]]></VALUE>
        <XPATH><![CDATA[/CARD/FIELDS/FIELD[NAME='ORIG_PROC_SGP']/VALUE]]></XPATH>
      </FIELD>
      <FIELD type="AdditionalFields" label="SIT_PROC_SGP" source-type="AdditionalFields">
        <TAG><![CDATA[#REGISTO:CA:SIT_PROC_SGP#]]></TAG>
        <VALUE><![CDATA[#REGISTO:CA:SIT_PROC_SGP#]]></VALUE>
        <XPATH><![CDATA[/CARD/FIELDS/FIELD[NAME='SIT_PROC_SGP']/VALUE]]></XPATH>
      </FIELD>
      <FIELD type="AdditionalFields" label="TIPO_ENT_SGP" source-type="AdditionalFields">
        <TAG><![CDATA[#REGISTO:CA:TIPO_ENT_SGP#]]></TAG>
        <VALUE><![CDATA[#REGISTO:CA:TIPO_ENT_SGP#]]></VALUE>
        <XPATH><![CDATA[/CARD/FIELDS/FIELD[NAME='TIPO_ENT_SGP']/VALUE]]></XPATH>
      </FIELD>
      <FIELD type="AdditionalFields" label="TIPO_UTENTE_SGP" source-type="AdditionalFields">
        <TAG><![CDATA[#REGISTO:CA:TIPO_UTENTE_SGP#]]></TAG>
        <VALUE><![CDATA[#REGISTO:CA:TIPO_UTENTE_SGP#]]></VALUE>
        <XPATH><![CDATA[/CARD/FIELDS/FIELD[NAME='TIPO_UTENTE_SGP']/VALUE]]></XPATH>
      </FIELD>
      <FIELD type="AdditionalFields" label="TRANSITOU_SGP" source-type="AdditionalFields">
        <TAG><![CDATA[#REGISTO:CA:TRANSITOU_SGP#]]></TAG>
        <VALUE><![CDATA[#REGISTO:CA:TRANSITOU_SGP#]]></VALUE>
        <XPATH><![CDATA[/CARD/FIELDS/FIELD[NAME='TRANSITOU_SGP']/VALUE]]></XPATH>
      </FIELD>
      <FIELD type="AdditionalFields" label="sig" source-type="AdditionalFields">
        <TAG><![CDATA[#REGISTO:CA:sig#]]></TAG>
        <VALUE><![CDATA[#REGISTO:CA:sig#]]></VALUE>
        <XPATH><![CDATA[/CARD/FIELDS/FIELD[NAME='sig']/VALUE]]></XPATH>
      </FIELD>
      <FIELD type="AdditionalFields" label="Class" source-type="AdditionalFields">
        <TAG><![CDATA[#REGISTO:CA:Class#]]></TAG>
        <VALUE><![CDATA[#REGISTO:CA:Class#]]></VALUE>
        <XPATH><![CDATA[/CARD/FIELDS/FIELD[NAME='Class']/VALUE]]></XPATH>
      </FIELD>
      <FIELD type="AdditionalFields" label="ASSESSOR_SGP" source-type="AdditionalFields">
        <TAG><![CDATA[#REGISTO:CA:ASSESSOR_SGP#]]></TAG>
        <VALUE><![CDATA[#REGISTO:CA:ASSESSOR_SGP#]]></VALUE>
        <XPATH><![CDATA[/CARD/FIELDS/FIELD[NAME='ASSESSOR_SGP']/VALUE]]></XPATH>
      </FIELD>
      <FIELD type="AdditionalFields" label="AREA_SGP" source-type="AdditionalFields">
        <TAG><![CDATA[#REGISTO:CA:AREA_SGP#]]></TAG>
        <VALUE><![CDATA[#REGISTO:CA:AREA_SGP#]]></VALUE>
        <XPATH><![CDATA[/CARD/FIELDS/FIELD[NAME='AREA_SGP']/VALUE]]></XPATH>
      </FIELD>
      <FIELD type="AdditionalFields" label="Chamada_NCID" source-type="AdditionalFields">
        <TAG><![CDATA[#REGISTO:CA:Chamada_NCID#]]></TAG>
        <VALUE><![CDATA[#REGISTO:CA:Chamada_NCID#]]></VALUE>
        <XPATH><![CDATA[/CARD/FIELDS/FIELD[NAME='Chamada_NCID']/VALUE]]></XPATH>
      </FIELD>
      <FIELD type="AdditionalFields" label="Relacao_NCID" source-type="AdditionalFields">
        <TAG><![CDATA[#REGISTO:CA:Relacao_NCID#]]></TAG>
        <VALUE><![CDATA[#REGISTO:CA:Relacao_NCID#]]></VALUE>
        <XPATH><![CDATA[/CARD/FIELDS/FIELD[NAME='Relacao_NCID']/VALUE]]></XPATH>
      </FIELD>
      <FIELD type="AdditionalFields" label="Genero_NCID" source-type="AdditionalFields">
        <TAG><![CDATA[#REGISTO:CA:Genero_NCID#]]></TAG>
        <VALUE><![CDATA[#REGISTO:CA:Genero_NCID#]]></VALUE>
        <XPATH><![CDATA[/CARD/FIELDS/FIELD[NAME='Genero_NCID']/VALUE]]></XPATH>
      </FIELD>
      <FIELD type="AdditionalFields" label="Telefone" source-type="AdditionalFields">
        <TAG><![CDATA[#REGISTO:CA:Telefone#]]></TAG>
        <VALUE><![CDATA[#REGISTO:CA:Telefone#]]></VALUE>
        <XPATH><![CDATA[/CARD/FIELDS/FIELD[NAME='Telefone']/VALUE]]></XPATH>
      </FIELD>
      <FIELD type="AdditionalFields" label="Atuacao" source-type="AdditionalFields">
        <TAG><![CDATA[#REGISTO:CA:Atuacao#]]></TAG>
        <VALUE><![CDATA[#REGISTO:CA:Atuacao#]]></VALUE>
        <XPATH><![CDATA[/CARD/FIELDS/FIELD[NAME='Atuacao']/VALUE]]></XPATH>
      </FIELD>
      <FIELD type="AdditionalFields" label="Tipo_Def" source-type="AdditionalFields">
        <TAG><![CDATA[#REGISTO:CA:Tipo_Def#]]></TAG>
        <VALUE><![CDATA[#REGISTO:CA:Tipo_Def#]]></VALUE>
        <XPATH><![CDATA[/CARD/FIELDS/FIELD[NAME='Tipo_Def']/VALUE]]></XPATH>
      </FIELD>
      <FIELD type="AdditionalFields" label="Escolaridade" source-type="AdditionalFields">
        <TAG><![CDATA[#REGISTO:CA:Escolaridade#]]></TAG>
        <VALUE><![CDATA[#REGISTO:CA:Escolaridade#]]></VALUE>
        <XPATH><![CDATA[/CARD/FIELDS/FIELD[NAME='Escolaridade']/VALUE]]></XPATH>
      </FIELD>
      <FIELD type="AdditionalFields" label="Grau_Def" source-type="AdditionalFields">
        <TAG><![CDATA[#REGISTO:CA:Grau_Def#]]></TAG>
        <VALUE><![CDATA[#REGISTO:CA:Grau_Def#]]></VALUE>
        <XPATH><![CDATA[/CARD/FIELDS/FIELD[NAME='Grau_Def']/VALUE]]></XPATH>
      </FIELD>
      <FIELD type="AdditionalFields" label="Idade_Inter_I" source-type="AdditionalFields">
        <TAG><![CDATA[#REGISTO:CA:Idade_Inter_I#]]></TAG>
        <VALUE><![CDATA[#REGISTO:CA:Idade_Inter_I#]]></VALUE>
        <XPATH><![CDATA[/CARD/FIELDS/FIELD[NAME='Idade_Inter_I']/VALUE]]></XPATH>
      </FIELD>
      <FIELD type="AdditionalFields" label="Idad_Inter_Def" source-type="AdditionalFields">
        <TAG><![CDATA[#REGISTO:CA:Idad_Inter_Def#]]></TAG>
        <VALUE><![CDATA[#REGISTO:CA:Idad_Inter_Def#]]></VALUE>
        <XPATH><![CDATA[/CARD/FIELDS/FIELD[NAME='Idad_Inter_Def']/VALUE]]></XPATH>
      </FIELD>
      <FIELD type="AdditionalFields" label="Genero" source-type="AdditionalFields">
        <TAG><![CDATA[#REGISTO:CA:Genero#]]></TAG>
        <VALUE><![CDATA[#REGISTO:CA:Genero#]]></VALUE>
        <XPATH><![CDATA[/CARD/FIELDS/FIELD[NAME='Genero']/VALUE]]></XPATH>
      </FIELD>
      <FIELD type="AdditionalFields" label="P_Sing_Col" source-type="AdditionalFields">
        <TAG><![CDATA[#REGISTO:CA:P_Sing_Col#]]></TAG>
        <VALUE><![CDATA[#REGISTO:CA:P_Sing_Col#]]></VALUE>
        <XPATH><![CDATA[/CARD/FIELDS/FIELD[NAME='P_Sing_Col']/VALUE]]></XPATH>
      </FIELD>
      <FIELD type="AdditionalFields" label="TipoP_Coletiva" source-type="AdditionalFields">
        <TAG><![CDATA[#REGISTO:CA:TipoP_Coletiva#]]></TAG>
        <VALUE><![CDATA[#REGISTO:CA:TipoP_Coletiva#]]></VALUE>
        <XPATH><![CDATA[/CARD/FIELDS/FIELD[NAME='TipoP_Coletiva']/VALUE]]></XPATH>
      </FIELD>
      <FIELD type="AdditionalFields" label="P_Nome" source-type="AdditionalFields">
        <TAG><![CDATA[#REGISTO:CA:P_Nome#]]></TAG>
        <VALUE><![CDATA[#REGISTO:CA:P_Nome#]]></VALUE>
        <XPATH><![CDATA[/CARD/FIELDS/FIELD[NAME='P_Nome']/VALUE]]></XPATH>
      </FIELD>
      <FIELD type="AdditionalFields" label="P_Email" source-type="AdditionalFields">
        <TAG><![CDATA[#REGISTO:CA:P_Email#]]></TAG>
        <VALUE><![CDATA[#REGISTO:CA:P_Email#]]></VALUE>
        <XPATH><![CDATA[/CARD/FIELDS/FIELD[NAME='P_Email']/VALUE]]></XPATH>
      </FIELD>
      <FIELD type="AdditionalFields" label="P_NIF" source-type="AdditionalFields">
        <TAG><![CDATA[#REGISTO:CA:P_NIF#]]></TAG>
        <VALUE><![CDATA[#REGISTO:CA:P_NIF#]]></VALUE>
        <XPATH><![CDATA[/CARD/FIELDS/FIELD[NAME='P_NIF']/VALUE]]></XPATH>
      </FIELD>
      <FIELD type="AdditionalFields" label="P_Morada" source-type="AdditionalFields">
        <TAG><![CDATA[#REGISTO:CA:P_Morada#]]></TAG>
        <VALUE><![CDATA[#REGISTO:CA:P_Morada#]]></VALUE>
        <XPATH><![CDATA[/CARD/FIELDS/FIELD[NAME='P_Morada']/VALUE]]></XPATH>
      </FIELD>
      <FIELD type="AdditionalFields" label="P_Cidade" source-type="AdditionalFields">
        <TAG><![CDATA[#REGISTO:CA:P_Cidade#]]></TAG>
        <VALUE><![CDATA[#REGISTO:CA:P_Cidade#]]></VALUE>
        <XPATH><![CDATA[/CARD/FIELDS/FIELD[NAME='P_Cidade']/VALUE]]></XPATH>
      </FIELD>
      <FIELD type="AdditionalFields" label="P_CodPostal" source-type="AdditionalFields">
        <TAG><![CDATA[#REGISTO:CA:P_CodPostal#]]></TAG>
        <VALUE><![CDATA[#REGISTO:CA:P_CodPostal#]]></VALUE>
        <XPATH><![CDATA[/CARD/FIELDS/FIELD[NAME='P_CodPostal']/VALUE]]></XPATH>
      </FIELD>
      <FIELD type="AdditionalFields" label="P_Pais" source-type="AdditionalFields">
        <TAG><![CDATA[#REGISTO:CA:P_Pais#]]></TAG>
        <VALUE><![CDATA[#REGISTO:CA:P_Pais#]]></VALUE>
        <XPATH><![CDATA[/CARD/FIELDS/FIELD[NAME='P_Pais']/VALUE]]></XPATH>
      </FIELD>
      <FIELD type="AdditionalFields" label="P_telefone" source-type="AdditionalFields">
        <TAG><![CDATA[#REGISTO:CA:P_telefone#]]></TAG>
        <VALUE><![CDATA[#REGISTO:CA:P_telefone#]]></VALUE>
        <XPATH><![CDATA[/CARD/FIELDS/FIELD[NAME='P_telefone']/VALUE]]></XPATH>
      </FIELD>
      <FIELD type="AdditionalFields" label="P_Telemovel" source-type="AdditionalFields">
        <TAG><![CDATA[#REGISTO:CA:P_Telemovel#]]></TAG>
        <VALUE><![CDATA[#REGISTO:CA:P_Telemovel#]]></VALUE>
        <XPATH><![CDATA[/CARD/FIELDS/FIELD[NAME='P_Telemovel']/VALUE]]></XPATH>
      </FIELD>
      <FIELD type="AdditionalFields" label="O_Nome" source-type="AdditionalFields">
        <TAG><![CDATA[#REGISTO:CA:O_Nome#]]></TAG>
        <VALUE><![CDATA[#REGISTO:CA:O_Nome#]]></VALUE>
        <XPATH><![CDATA[/CARD/FIELDS/FIELD[NAME='O_Nome']/VALUE]]></XPATH>
      </FIELD>
      <FIELD type="AdditionalFields" label="O_Email" source-type="AdditionalFields">
        <TAG><![CDATA[#REGISTO:CA:O_Email#]]></TAG>
        <VALUE><![CDATA[#REGISTO:CA:O_Email#]]></VALUE>
        <XPATH><![CDATA[/CARD/FIELDS/FIELD[NAME='O_Email']/VALUE]]></XPATH>
      </FIELD>
      <FIELD type="AdditionalFields" label="O_Morada" source-type="AdditionalFields">
        <TAG><![CDATA[#REGISTO:CA:O_Morada#]]></TAG>
        <VALUE><![CDATA[#REGISTO:CA:O_Morada#]]></VALUE>
        <XPATH><![CDATA[/CARD/FIELDS/FIELD[NAME='O_Morada']/VALUE]]></XPATH>
      </FIELD>
      <FIELD type="AdditionalFields" label="O_Cidade" source-type="AdditionalFields">
        <TAG><![CDATA[#REGISTO:CA:O_Cidade#]]></TAG>
        <VALUE><![CDATA[#REGISTO:CA:O_Cidade#]]></VALUE>
        <XPATH><![CDATA[/CARD/FIELDS/FIELD[NAME='O_Cidade']/VALUE]]></XPATH>
      </FIELD>
      <FIELD type="AdditionalFields" label="O_CodPostal" source-type="AdditionalFields">
        <TAG><![CDATA[#REGISTO:CA:O_CodPostal#]]></TAG>
        <VALUE><![CDATA[#REGISTO:CA:O_CodPostal#]]></VALUE>
        <XPATH><![CDATA[/CARD/FIELDS/FIELD[NAME='O_CodPostal']/VALUE]]></XPATH>
      </FIELD>
      <FIELD type="AdditionalFields" label="O_Pais" source-type="AdditionalFields">
        <TAG><![CDATA[#REGISTO:CA:O_Pais#]]></TAG>
        <VALUE><![CDATA[#REGISTO:CA:O_Pais#]]></VALUE>
        <XPATH><![CDATA[/CARD/FIELDS/FIELD[NAME='O_Pais']/VALUE]]></XPATH>
      </FIELD>
      <FIELD type="AdditionalFields" label="O_Telefone" source-type="AdditionalFields">
        <TAG><![CDATA[#REGISTO:CA:O_Telefone#]]></TAG>
        <VALUE><![CDATA[#REGISTO:CA:O_Telefone#]]></VALUE>
        <XPATH><![CDATA[/CARD/FIELDS/FIELD[NAME='O_Telefone']/VALUE]]></XPATH>
      </FIELD>
      <FIELD type="AdditionalFields" label="O_Telemovel" source-type="AdditionalFields">
        <TAG><![CDATA[#REGISTO:CA:O_Telemovel#]]></TAG>
        <VALUE><![CDATA[#REGISTO:CA:O_Telemovel#]]></VALUE>
        <XPATH><![CDATA[/CARD/FIELDS/FIELD[NAME='O_Telemovel']/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DataEnt" source-type="AdditionalFields">
        <TAG><![CDATA[#CONTEXTPROCESS:CA:DataEnt#]]></TAG>
        <VALUE><![CDATA[DataEnt]]></VALUE>
        <XPATH><![CDATA[/PROCESS/FIELDS/FIELD[NAME='DataEnt']/VALUE]]></XPATH>
      </FIELD>
      <FIELD type="AdditionalFields" label="MeioCom" source-type="AdditionalFields">
        <TAG><![CDATA[#CONTEXTPROCESS:CA:MeioCom#]]></TAG>
        <VALUE><![CDATA[MeioCom]]></VALUE>
        <XPATH><![CDATA[/PROCESS/FIELDS/FIELD[NAME='MeioCom']/VALUE]]></XPATH>
      </FIELD>
      <FIELD type="AdditionalFields" label="Impostos" source-type="AdditionalFields">
        <TAG><![CDATA[#CONTEXTPROCESS:CA:Impostos#]]></TAG>
        <VALUE><![CDATA[Impostos]]></VALUE>
        <XPATH><![CDATA[/PROCESS/FIELDS/FIELD[NAME='Impostos']/VALUE]]></XPATH>
      </FIELD>
      <FIELD type="AdditionalFields" label="SegSocial" source-type="AdditionalFields">
        <TAG><![CDATA[#CONTEXTPROCESS:CA:SegSocial#]]></TAG>
        <VALUE><![CDATA[SegSocial]]></VALUE>
        <XPATH><![CDATA[/PROCESS/FIELDS/FIELD[NAME='SegSocial']/VALUE]]></XPATH>
      </FIELD>
      <FIELD type="AdditionalFields" label="CGA" source-type="AdditionalFields">
        <TAG><![CDATA[#CONTEXTPROCESS:CA:CGA#]]></TAG>
        <VALUE><![CDATA[CGA]]></VALUE>
        <XPATH><![CDATA[/PROCESS/FIELDS/FIELD[NAME='CGA']/VALUE]]></XPATH>
      </FIELD>
      <FIELD type="AdditionalFields" label="SNS" source-type="AdditionalFields">
        <TAG><![CDATA[#CONTEXTPROCESS:CA:SNS#]]></TAG>
        <VALUE><![CDATA[SNS]]></VALUE>
        <XPATH><![CDATA[/PROCESS/FIELDS/FIELD[NAME='SNS']/VALUE]]></XPATH>
      </FIELD>
      <FIELD type="AdditionalFields" label="ADSE" source-type="AdditionalFields">
        <TAG><![CDATA[#CONTEXTPROCESS:CA:ADSE#]]></TAG>
        <VALUE><![CDATA[ADSE]]></VALUE>
        <XPATH><![CDATA[/PROCESS/FIELDS/FIELD[NAME='ADSE']/VALUE]]></XPATH>
      </FIELD>
      <FIELD type="AdditionalFields" label="Tribunais" source-type="AdditionalFields">
        <TAG><![CDATA[#CONTEXTPROCESS:CA:Tribunais#]]></TAG>
        <VALUE><![CDATA[Tribunais]]></VALUE>
        <XPATH><![CDATA[/PROCESS/FIELDS/FIELD[NAME='Tribunais']/VALUE]]></XPATH>
      </FIELD>
      <FIELD type="AdditionalFields" label="Estrangeiros" source-type="AdditionalFields">
        <TAG><![CDATA[#CONTEXTPROCESS:CA:Estrangeiros#]]></TAG>
        <VALUE><![CDATA[Estrangeiros]]></VALUE>
        <XPATH><![CDATA[/PROCESS/FIELDS/FIELD[NAME='Estrangeiros']/VALUE]]></XPATH>
      </FIELD>
      <FIELD type="AdditionalFields" label="NIF" source-type="AdditionalFields">
        <TAG><![CDATA[#CONTEXTPROCESS:CA:NIF#]]></TAG>
        <VALUE><![CDATA[NIF]]></VALUE>
        <XPATH><![CDATA[/PROCESS/FIELDS/FIELD[NAME='NIF']/VALUE]]></XPATH>
      </FIELD>
      <FIELD type="AdditionalFields" label="SegSocial1" source-type="AdditionalFields">
        <TAG><![CDATA[#CONTEXTPROCESS:CA:SegSocial1#]]></TAG>
        <VALUE><![CDATA[SegSocial1]]></VALUE>
        <XPATH><![CDATA[/PROCESS/FIELDS/FIELD[NAME='SegSocial1']/VALUE]]></XPATH>
      </FIELD>
      <FIELD type="AdditionalFields" label="CGA1" source-type="AdditionalFields">
        <TAG><![CDATA[#CONTEXTPROCESS:CA:CGA1#]]></TAG>
        <VALUE><![CDATA[CGA1]]></VALUE>
        <XPATH><![CDATA[/PROCESS/FIELDS/FIELD[NAME='CGA1']/VALUE]]></XPATH>
      </FIELD>
      <FIELD type="AdditionalFields" label="SNS1" source-type="AdditionalFields">
        <TAG><![CDATA[#CONTEXTPROCESS:CA:SNS1#]]></TAG>
        <VALUE><![CDATA[SNS1]]></VALUE>
        <XPATH><![CDATA[/PROCESS/FIELDS/FIELD[NAME='SNS1']/VALUE]]></XPATH>
      </FIELD>
      <FIELD type="AdditionalFields" label="ADSE1" source-type="AdditionalFields">
        <TAG><![CDATA[#CONTEXTPROCESS:CA:ADSE1#]]></TAG>
        <VALUE><![CDATA[ADSE1]]></VALUE>
        <XPATH><![CDATA[/PROCESS/FIELDS/FIELD[NAME='ADSE1']/VALUE]]></XPATH>
      </FIELD>
      <FIELD type="AdditionalFields" label="Tribunais1" source-type="AdditionalFields">
        <TAG><![CDATA[#CONTEXTPROCESS:CA:Tribunais1#]]></TAG>
        <VALUE><![CDATA[Tribunais1]]></VALUE>
        <XPATH><![CDATA[/PROCESS/FIELDS/FIELD[NAME='Tribunais1']/VALUE]]></XPATH>
      </FIELD>
      <FIELD type="AdditionalFields" label="Estrangeiros1" source-type="AdditionalFields">
        <TAG><![CDATA[#CONTEXTPROCESS:CA:Estrangeiros1#]]></TAG>
        <VALUE><![CDATA[Estrangeiros1]]></VALUE>
        <XPATH><![CDATA[/PROCESS/FIELDS/FIELD[NAME='Estrangeiros1']/VALUE]]></XPATH>
      </FIELD>
      <FIELD type="AdditionalFields" label="Sigilo" source-type="AdditionalFields">
        <TAG><![CDATA[#CONTEXTPROCESS:CA:Sigilo#]]></TAG>
        <VALUE><![CDATA[Sigilo]]></VALUE>
        <XPATH><![CDATA[/PROCESS/FIELDS/FIELD[NAME='Sigilo']/VALUE]]></XPATH>
      </FIELD>
      <FIELD type="AdditionalFields" label="DataExp" source-type="AdditionalFields">
        <TAG><![CDATA[#CONTEXTPROCESS:CA:DataExp#]]></TAG>
        <VALUE><![CDATA[DataExp]]></VALUE>
        <XPATH><![CDATA[/PROCESS/FIELDS/FIELD[NAME='DataExp']/VALUE]]></XPATH>
      </FIELD>
      <FIELD type="AdditionalFields" label="DataNasc" source-type="AdditionalFields">
        <TAG><![CDATA[#CONTEXTPROCESS:CA:DataNasc#]]></TAG>
        <VALUE><![CDATA[DataNasc]]></VALUE>
        <XPATH><![CDATA[/PROCESS/FIELDS/FIELD[NAME='DataNasc']/VALUE]]></XPATH>
      </FIELD>
      <FIELD type="AdditionalFields" label="EstProc" source-type="AdditionalFields">
        <TAG><![CDATA[#CONTEXTPROCESS:CA:EstProc#]]></TAG>
        <VALUE><![CDATA[EstProc]]></VALUE>
        <XPATH><![CDATA[/PROCESS/FIELDS/FIELD[NAME='EstProc']/VALUE]]></XPATH>
      </FIELD>
      <FIELD type="AdditionalFields" label="UT1" source-type="AdditionalFields">
        <TAG><![CDATA[#CONTEXTPROCESS:CA:UT1#]]></TAG>
        <VALUE><![CDATA[UT1]]></VALUE>
        <XPATH><![CDATA[/PROCESS/FIELDS/FIELD[NAME='UT1']/VALUE]]></XPATH>
      </FIELD>
      <FIELD type="AdditionalFields" label="UT2" source-type="AdditionalFields">
        <TAG><![CDATA[#CONTEXTPROCESS:CA:UT2#]]></TAG>
        <VALUE><![CDATA[UT2]]></VALUE>
        <XPATH><![CDATA[/PROCESS/FIELDS/FIELD[NAME='UT2']/VALUE]]></XPATH>
      </FIELD>
      <FIELD type="AdditionalFields" label="UT3" source-type="AdditionalFields">
        <TAG><![CDATA[#CONTEXTPROCESS:CA:UT3#]]></TAG>
        <VALUE><![CDATA[UT3]]></VALUE>
        <XPATH><![CDATA[/PROCESS/FIELDS/FIELD[NAME='UT3']/VALUE]]></XPATH>
      </FIELD>
      <FIELD type="AdditionalFields" label="UT4" source-type="AdditionalFields">
        <TAG><![CDATA[#CONTEXTPROCESS:CA:UT4#]]></TAG>
        <VALUE><![CDATA[UT4]]></VALUE>
        <XPATH><![CDATA[/PROCESS/FIELDS/FIELD[NAME='UT4']/VALUE]]></XPATH>
      </FIELD>
      <FIELD type="AdditionalFields" label="UT5" source-type="AdditionalFields">
        <TAG><![CDATA[#CONTEXTPROCESS:CA:UT5#]]></TAG>
        <VALUE><![CDATA[UT5]]></VALUE>
        <XPATH><![CDATA[/PROCESS/FIELDS/FIELD[NAME='UT5']/VALUE]]></XPATH>
      </FIELD>
      <FIELD type="AdditionalFields" label="UT6" source-type="AdditionalFields">
        <TAG><![CDATA[#CONTEXTPROCESS:CA:UT6#]]></TAG>
        <VALUE><![CDATA[UT6]]></VALUE>
        <XPATH><![CDATA[/PROCESS/FIELDS/FIELD[NAME='UT6']/VALUE]]></XPATH>
      </FIELD>
      <FIELD type="AdditionalFields" label="Grupo" source-type="AdditionalFields">
        <TAG><![CDATA[#CONTEXTPROCESS:CA:Grupo#]]></TAG>
        <VALUE><![CDATA[Grupo]]></VALUE>
        <XPATH><![CDATA[/PROCESS/FIELDS/FIELD[NAME='Grupo']/VALUE]]></XPATH>
      </FIELD>
      <FIELD type="AdditionalFields" label="TipoProc" source-type="AdditionalFields">
        <TAG><![CDATA[#CONTEXTPROCESS:CA:TipoProc#]]></TAG>
        <VALUE><![CDATA[TipoProc]]></VALUE>
        <XPATH><![CDATA[/PROCESS/FIELDS/FIELD[NAME='TipoProc']/VALUE]]></XPATH>
      </FIELD>
      <FIELD type="AdditionalFields" label="ProcRel" source-type="AdditionalFields">
        <TAG><![CDATA[#CONTEXTPROCESS:CA:ProcRel#]]></TAG>
        <VALUE><![CDATA[ProcRel]]></VALUE>
        <XPATH><![CDATA[/PROCESS/FIELDS/FIELD[NAME='ProcRel']/VALUE]]></XPATH>
      </FIELD>
      <FIELD type="AdditionalFields" label="LocalFis" source-type="AdditionalFields">
        <TAG><![CDATA[#CONTEXTPROCESS:CA:LocalFis#]]></TAG>
        <VALUE><![CDATA[LocalFis]]></VALUE>
        <XPATH><![CDATA[/PROCESS/FIELDS/FIELD[NAME='LocalFis']/VALUE]]></XPATH>
      </FIELD>
      <FIELD type="AdditionalFields" label="PapelEntidade" source-type="AdditionalFields">
        <TAG><![CDATA[#CONTEXTPROCESS:CA:PapelEntidade#]]></TAG>
        <VALUE><![CDATA[PapelEntidade]]></VALUE>
        <XPATH><![CDATA[/PROCESS/FIELDS/FIELD[NAME='PapelEntidade']/VALUE]]></XPATH>
      </FIELD>
      <FIELD type="AdditionalFields" label="DataArq1" source-type="AdditionalFields">
        <TAG><![CDATA[#CONTEXTPROCESS:CA:DataArq1#]]></TAG>
        <VALUE><![CDATA[DataArq1]]></VALUE>
        <XPATH><![CDATA[/PROCESS/FIELDS/FIELD[NAME='DataArq1']/VALUE]]></XPATH>
      </FIELD>
      <FIELD type="AdditionalFields" label="DataArq2" source-type="AdditionalFields">
        <TAG><![CDATA[#CONTEXTPROCESS:CA:DataArq2#]]></TAG>
        <VALUE><![CDATA[DataArq2]]></VALUE>
        <XPATH><![CDATA[/PROCESS/FIELDS/FIELD[NAME='DataArq2']/VALUE]]></XPATH>
      </FIELD>
      <FIELD type="AdditionalFields" label="DataArq3" source-type="AdditionalFields">
        <TAG><![CDATA[#CONTEXTPROCESS:CA:DataArq3#]]></TAG>
        <VALUE><![CDATA[DataArq3]]></VALUE>
        <XPATH><![CDATA[/PROCESS/FIELDS/FIELD[NAME='DataArq3']/VALUE]]></XPATH>
      </FIELD>
      <FIELD type="AdditionalFields" label="DataArq4" source-type="AdditionalFields">
        <TAG><![CDATA[#CONTEXTPROCESS:CA:DataArq4#]]></TAG>
        <VALUE><![CDATA[DataArq4]]></VALUE>
        <XPATH><![CDATA[/PROCESS/FIELDS/FIELD[NAME='DataArq4']/VALUE]]></XPATH>
      </FIELD>
      <FIELD type="AdditionalFields" label="MotivoArq1" source-type="AdditionalFields">
        <TAG><![CDATA[#CONTEXTPROCESS:CA:MotivoArq1#]]></TAG>
        <VALUE><![CDATA[MotivoArq1]]></VALUE>
        <XPATH><![CDATA[/PROCESS/FIELDS/FIELD[NAME='MotivoArq1']/VALUE]]></XPATH>
      </FIELD>
      <FIELD type="AdditionalFields" label="MotivoArq2" source-type="AdditionalFields">
        <TAG><![CDATA[#CONTEXTPROCESS:CA:MotivoArq2#]]></TAG>
        <VALUE><![CDATA[MotivoArq2]]></VALUE>
        <XPATH><![CDATA[/PROCESS/FIELDS/FIELD[NAME='MotivoArq2']/VALUE]]></XPATH>
      </FIELD>
      <FIELD type="AdditionalFields" label="MotivoArq3" source-type="AdditionalFields">
        <TAG><![CDATA[#CONTEXTPROCESS:CA:MotivoArq3#]]></TAG>
        <VALUE><![CDATA[MotivoArq3]]></VALUE>
        <XPATH><![CDATA[/PROCESS/FIELDS/FIELD[NAME='MotivoArq3']/VALUE]]></XPATH>
      </FIELD>
      <FIELD type="AdditionalFields" label="MotivoArq4" source-type="AdditionalFields">
        <TAG><![CDATA[#CONTEXTPROCESS:CA:MotivoArq4#]]></TAG>
        <VALUE><![CDATA[MotivoArq4]]></VALUE>
        <XPATH><![CDATA[/PROCESS/FIELDS/FIELD[NAME='MotivoArq4']/VALUE]]></XPATH>
      </FIELD>
      <FIELD type="AdditionalFields" label="MotivoArqIL1" source-type="AdditionalFields">
        <TAG><![CDATA[#CONTEXTPROCESS:CA:MotivoArqIL1#]]></TAG>
        <VALUE><![CDATA[MotivoArqIL1]]></VALUE>
        <XPATH><![CDATA[/PROCESS/FIELDS/FIELD[NAME='MotivoArqIL1']/VALUE]]></XPATH>
      </FIELD>
      <FIELD type="AdditionalFields" label="Linha" source-type="AdditionalFields">
        <TAG><![CDATA[#CONTEXTPROCESS:CA:Linha#]]></TAG>
        <VALUE><![CDATA[Linha]]></VALUE>
        <XPATH><![CDATA[/PROCESS/FIELDS/FIELD[NAME='Linha']/VALUE]]></XPATH>
      </FIELD>
      <FIELD type="AdditionalFields" label="Horario_Chamada" source-type="AdditionalFields">
        <TAG><![CDATA[#CONTEXTPROCESS:CA:Horario_Chamada#]]></TAG>
        <VALUE><![CDATA[Horario_Chamada]]></VALUE>
        <XPATH><![CDATA[/PROCESS/FIELDS/FIELD[NAME='Horario_Chamada']/VALUE]]></XPATH>
      </FIELD>
      <FIELD type="AdditionalFields" label="Idade_InteressC" source-type="AdditionalFields">
        <TAG><![CDATA[#CONTEXTPROCESS:CA:Idade_InteressC#]]></TAG>
        <VALUE><![CDATA[Idade_InteressC]]></VALUE>
        <XPATH><![CDATA[/PROCESS/FIELDS/FIELD[NAME='Idade_InteressC']/VALUE]]></XPATH>
      </FIELD>
      <FIELD type="AdditionalFields" label="Idade_Cham" source-type="AdditionalFields">
        <TAG><![CDATA[#CONTEXTPROCESS:CA:Idade_Cham#]]></TAG>
        <VALUE><![CDATA[Idade_Cham]]></VALUE>
        <XPATH><![CDATA[/PROCESS/FIELDS/FIELD[NAME='Idade_Cham']/VALUE]]></XPATH>
      </FIELD>
      <FIELD type="AdditionalFields" label="OrigConhLinha" source-type="AdditionalFields">
        <TAG><![CDATA[#CONTEXTPROCESS:CA:OrigConhLinha#]]></TAG>
        <VALUE><![CDATA[OrigConhLinha]]></VALUE>
        <XPATH><![CDATA[/PROCESS/FIELDS/FIELD[NAME='OrigConhLinha']/VALUE]]></XPATH>
      </FIELD>
      <FIELD type="AdditionalFields" label="MotivCham1" source-type="AdditionalFields">
        <TAG><![CDATA[#CONTEXTPROCESS:CA:MotivCham1#]]></TAG>
        <VALUE><![CDATA[MotivCham1]]></VALUE>
        <XPATH><![CDATA[/PROCESS/FIELDS/FIELD[NAME='MotivCham1']/VALUE]]></XPATH>
      </FIELD>
      <FIELD type="AdditionalFields" label="MotivCham2" source-type="AdditionalFields">
        <TAG><![CDATA[#CONTEXTPROCESS:CA:MotivCham2#]]></TAG>
        <VALUE><![CDATA[MotivCham2]]></VALUE>
        <XPATH><![CDATA[/PROCESS/FIELDS/FIELD[NAME='MotivCham2']/VALUE]]></XPATH>
      </FIELD>
      <FIELD type="AdditionalFields" label="MotivCham3" source-type="AdditionalFields">
        <TAG><![CDATA[#CONTEXTPROCESS:CA:MotivCham3#]]></TAG>
        <VALUE><![CDATA[MotivCham3]]></VALUE>
        <XPATH><![CDATA[/PROCESS/FIELDS/FIELD[NAME='MotivCham3']/VALUE]]></XPATH>
      </FIELD>
      <FIELD type="AdditionalFields" label="TipoCham" source-type="AdditionalFields">
        <TAG><![CDATA[#CONTEXTPROCESS:CA:TipoCham#]]></TAG>
        <VALUE><![CDATA[TipoCham]]></VALUE>
        <XPATH><![CDATA[/PROCESS/FIELDS/FIELD[NAME='TipoCham']/VALUE]]></XPATH>
      </FIELD>
      <FIELD type="AdditionalFields" label="MotivoArqEG" source-type="AdditionalFields">
        <TAG><![CDATA[#CONTEXTPROCESS:CA:MotivoArqEG#]]></TAG>
        <VALUE><![CDATA[MotivoArqEG]]></VALUE>
        <XPATH><![CDATA[/PROCESS/FIELDS/FIELD[NAME='MotivoArqEG']/VALUE]]></XPATH>
      </FIELD>
      <FIELD type="AdditionalFields" label="Adjuntos" source-type="AdditionalFields">
        <TAG><![CDATA[#CONTEXTPROCESS:CA:Adjuntos#]]></TAG>
        <VALUE><![CDATA[Adjuntos]]></VALUE>
        <XPATH><![CDATA[/PROCESS/FIELDS/FIELD[NAME='Adjuntos']/VALUE]]></XPATH>
      </FIELD>
      <FIELD type="AdditionalFields" label="PapelEnt_CNCID" source-type="AdditionalFields">
        <TAG><![CDATA[#CONTEXTPROCESS:CA:PapelEnt_CNCID#]]></TAG>
        <VALUE><![CDATA[PapelEnt_CNCID]]></VALUE>
        <XPATH><![CDATA[/PROCESS/FIELDS/FIELD[NAME='PapelEnt_CNCID']/VALUE]]></XPATH>
      </FIELD>
      <FIELD type="AdditionalFields" label="AGUARDA_APL_SGP" source-type="AdditionalFields">
        <TAG><![CDATA[#CONTEXTPROCESS:CA:AGUARDA_APL_SGP#]]></TAG>
        <VALUE><![CDATA[AGUARDA_APL_SGP]]></VALUE>
        <XPATH><![CDATA[/PROCESS/FIELDS/FIELD[NAME='AGUARDA_APL_SGP']/VALUE]]></XPATH>
      </FIELD>
      <FIELD type="AdditionalFields" label="ASS1_PROC_SGP" source-type="AdditionalFields">
        <TAG><![CDATA[#CONTEXTPROCESS:CA:ASS1_PROC_SGP#]]></TAG>
        <VALUE><![CDATA[ASS1_PROC_SGP]]></VALUE>
        <XPATH><![CDATA[/PROCESS/FIELDS/FIELD[NAME='ASS1_PROC_SGP']/VALUE]]></XPATH>
      </FIELD>
      <FIELD type="AdditionalFields" label="ASS2_PROC_SGP" source-type="AdditionalFields">
        <TAG><![CDATA[#CONTEXTPROCESS:CA:ASS2_PROC_SGP#]]></TAG>
        <VALUE><![CDATA[ASS2_PROC_SGP]]></VALUE>
        <XPATH><![CDATA[/PROCESS/FIELDS/FIELD[NAME='ASS2_PROC_SGP']/VALUE]]></XPATH>
      </FIELD>
      <FIELD type="AdditionalFields" label="ASS3_PROC_SGP" source-type="AdditionalFields">
        <TAG><![CDATA[#CONTEXTPROCESS:CA:ASS3_PROC_SGP#]]></TAG>
        <VALUE><![CDATA[ASS3_PROC_SGP]]></VALUE>
        <XPATH><![CDATA[/PROCESS/FIELDS/FIELD[NAME='ASS3_PROC_SGP']/VALUE]]></XPATH>
      </FIELD>
      <FIELD type="AdditionalFields" label="ASS4_PROC_SGP" source-type="AdditionalFields">
        <TAG><![CDATA[#CONTEXTPROCESS:CA:ASS4_PROC_SGP#]]></TAG>
        <VALUE><![CDATA[ASS4_PROC_SGP]]></VALUE>
        <XPATH><![CDATA[/PROCESS/FIELDS/FIELD[NAME='ASS4_PROC_SGP']/VALUE]]></XPATH>
      </FIELD>
      <FIELD type="AdditionalFields" label="DATA_SAIDA_SGP" source-type="AdditionalFields">
        <TAG><![CDATA[#CONTEXTPROCESS:CA:DATA_SAIDA_SGP#]]></TAG>
        <VALUE><![CDATA[DATA_SAIDA_SGP]]></VALUE>
        <XPATH><![CDATA[/PROCESS/FIELDS/FIELD[NAME='DATA_SAIDA_SGP']/VALUE]]></XPATH>
      </FIELD>
      <FIELD type="AdditionalFields" label="LOCAL_ENT_SGP" source-type="AdditionalFields">
        <TAG><![CDATA[#CONTEXTPROCESS:CA:LOCAL_ENT_SGP#]]></TAG>
        <VALUE><![CDATA[LOCAL_ENT_SGP]]></VALUE>
        <XPATH><![CDATA[/PROCESS/FIELDS/FIELD[NAME='LOCAL_ENT_SGP']/VALUE]]></XPATH>
      </FIELD>
      <FIELD type="AdditionalFields" label="MOT_ARQ_SGP" source-type="AdditionalFields">
        <TAG><![CDATA[#CONTEXTPROCESS:CA:MOT_ARQ_SGP#]]></TAG>
        <VALUE><![CDATA[MOT_ARQ_SGP]]></VALUE>
        <XPATH><![CDATA[/PROCESS/FIELDS/FIELD[NAME='MOT_ARQ_SGP']/VALUE]]></XPATH>
      </FIELD>
      <FIELD type="AdditionalFields" label="NAT_JUR_SGP" source-type="AdditionalFields">
        <TAG><![CDATA[#CONTEXTPROCESS:CA:NAT_JUR_SGP#]]></TAG>
        <VALUE><![CDATA[NAT_JUR_SGP]]></VALUE>
        <XPATH><![CDATA[/PROCESS/FIELDS/FIELD[NAME='NAT_JUR_SGP']/VALUE]]></XPATH>
      </FIELD>
      <FIELD type="AdditionalFields" label="NOTAS_PROC_SGP" source-type="AdditionalFields">
        <TAG><![CDATA[#CONTEXTPROCESS:CA:NOTAS_PROC_SGP#]]></TAG>
        <VALUE><![CDATA[NOTAS_PROC_SGP]]></VALUE>
        <XPATH><![CDATA[/PROCESS/FIELDS/FIELD[NAME='NOTAS_PROC_SGP']/VALUE]]></XPATH>
      </FIELD>
      <FIELD type="AdditionalFields" label="NRECL_PROC_SGP" source-type="AdditionalFields">
        <TAG><![CDATA[#CONTEXTPROCESS:CA:NRECL_PROC_SGP#]]></TAG>
        <VALUE><![CDATA[NRECL_PROC_SGP]]></VALUE>
        <XPATH><![CDATA[/PROCESS/FIELDS/FIELD[NAME='NRECL_PROC_SGP']/VALUE]]></XPATH>
      </FIELD>
      <FIELD type="AdditionalFields" label="NRECLF_PROC_SGP" source-type="AdditionalFields">
        <TAG><![CDATA[#CONTEXTPROCESS:CA:NRECLF_PROC_SGP#]]></TAG>
        <VALUE><![CDATA[NRECLF_PROC_SGP]]></VALUE>
        <XPATH><![CDATA[/PROCESS/FIELDS/FIELD[NAME='NRECLF_PROC_SGP']/VALUE]]></XPATH>
      </FIELD>
      <FIELD type="AdditionalFields" label="NRECLM_PROC_SGP" source-type="AdditionalFields">
        <TAG><![CDATA[#CONTEXTPROCESS:CA:NRECLM_PROC_SGP#]]></TAG>
        <VALUE><![CDATA[NRECLM_PROC_SGP]]></VALUE>
        <XPATH><![CDATA[/PROCESS/FIELDS/FIELD[NAME='NRECLM_PROC_SGP']/VALUE]]></XPATH>
      </FIELD>
      <FIELD type="AdditionalFields" label="NUM_SAIDA_SGP" source-type="AdditionalFields">
        <TAG><![CDATA[#CONTEXTPROCESS:CA:NUM_SAIDA_SGP#]]></TAG>
        <VALUE><![CDATA[NUM_SAIDA_SGP]]></VALUE>
        <XPATH><![CDATA[/PROCESS/FIELDS/FIELD[NAME='NUM_SAIDA_SGP']/VALUE]]></XPATH>
      </FIELD>
      <FIELD type="AdditionalFields" label="ORIG_GEO_SGP" source-type="AdditionalFields">
        <TAG><![CDATA[#CONTEXTPROCESS:CA:ORIG_GEO_SGP#]]></TAG>
        <VALUE><![CDATA[ORIG_GEO_SGP]]></VALUE>
        <XPATH><![CDATA[/PROCESS/FIELDS/FIELD[NAME='ORIG_GEO_SGP']/VALUE]]></XPATH>
      </FIELD>
      <FIELD type="AdditionalFields" label="ORIG_PROC_SGP" source-type="AdditionalFields">
        <TAG><![CDATA[#CONTEXTPROCESS:CA:ORIG_PROC_SGP#]]></TAG>
        <VALUE><![CDATA[ORIG_PROC_SGP]]></VALUE>
        <XPATH><![CDATA[/PROCESS/FIELDS/FIELD[NAME='ORIG_PROC_SGP']/VALUE]]></XPATH>
      </FIELD>
      <FIELD type="AdditionalFields" label="SIT_PROC_SGP" source-type="AdditionalFields">
        <TAG><![CDATA[#CONTEXTPROCESS:CA:SIT_PROC_SGP#]]></TAG>
        <VALUE><![CDATA[SIT_PROC_SGP]]></VALUE>
        <XPATH><![CDATA[/PROCESS/FIELDS/FIELD[NAME='SIT_PROC_SGP']/VALUE]]></XPATH>
      </FIELD>
      <FIELD type="AdditionalFields" label="TIPO_ENT_SGP" source-type="AdditionalFields">
        <TAG><![CDATA[#CONTEXTPROCESS:CA:TIPO_ENT_SGP#]]></TAG>
        <VALUE><![CDATA[TIPO_ENT_SGP]]></VALUE>
        <XPATH><![CDATA[/PROCESS/FIELDS/FIELD[NAME='TIPO_ENT_SGP']/VALUE]]></XPATH>
      </FIELD>
      <FIELD type="AdditionalFields" label="TIPO_UTENTE_SGP" source-type="AdditionalFields">
        <TAG><![CDATA[#CONTEXTPROCESS:CA:TIPO_UTENTE_SGP#]]></TAG>
        <VALUE><![CDATA[TIPO_UTENTE_SGP]]></VALUE>
        <XPATH><![CDATA[/PROCESS/FIELDS/FIELD[NAME='TIPO_UTENTE_SGP']/VALUE]]></XPATH>
      </FIELD>
      <FIELD type="AdditionalFields" label="TRANSITOU_SGP" source-type="AdditionalFields">
        <TAG><![CDATA[#CONTEXTPROCESS:CA:TRANSITOU_SGP#]]></TAG>
        <VALUE><![CDATA[TRANSITOU_SGP]]></VALUE>
        <XPATH><![CDATA[/PROCESS/FIELDS/FIELD[NAME='TRANSITOU_SGP']/VALUE]]></XPATH>
      </FIELD>
      <FIELD type="AdditionalFields" label="sig" source-type="AdditionalFields">
        <TAG><![CDATA[#CONTEXTPROCESS:CA:sig#]]></TAG>
        <VALUE><![CDATA[sig]]></VALUE>
        <XPATH><![CDATA[/PROCESS/FIELDS/FIELD[NAME='sig']/VALUE]]></XPATH>
      </FIELD>
      <FIELD type="AdditionalFields" label="Class" source-type="AdditionalFields">
        <TAG><![CDATA[#CONTEXTPROCESS:CA:Class#]]></TAG>
        <VALUE><![CDATA[Class]]></VALUE>
        <XPATH><![CDATA[/PROCESS/FIELDS/FIELD[NAME='Class']/VALUE]]></XPATH>
      </FIELD>
      <FIELD type="AdditionalFields" label="ASSESSOR_SGP" source-type="AdditionalFields">
        <TAG><![CDATA[#CONTEXTPROCESS:CA:ASSESSOR_SGP#]]></TAG>
        <VALUE><![CDATA[ASSESSOR_SGP]]></VALUE>
        <XPATH><![CDATA[/PROCESS/FIELDS/FIELD[NAME='ASSESSOR_SGP']/VALUE]]></XPATH>
      </FIELD>
      <FIELD type="AdditionalFields" label="AREA_SGP" source-type="AdditionalFields">
        <TAG><![CDATA[#CONTEXTPROCESS:CA:AREA_SGP#]]></TAG>
        <VALUE><![CDATA[AREA_SGP]]></VALUE>
        <XPATH><![CDATA[/PROCESS/FIELDS/FIELD[NAME='AREA_SGP']/VALUE]]></XPATH>
      </FIELD>
      <FIELD type="AdditionalFields" label="Chamada_NCID" source-type="AdditionalFields">
        <TAG><![CDATA[#CONTEXTPROCESS:CA:Chamada_NCID#]]></TAG>
        <VALUE><![CDATA[Chamada_NCID]]></VALUE>
        <XPATH><![CDATA[/PROCESS/FIELDS/FIELD[NAME='Chamada_NCID']/VALUE]]></XPATH>
      </FIELD>
      <FIELD type="AdditionalFields" label="Relacao_NCID" source-type="AdditionalFields">
        <TAG><![CDATA[#CONTEXTPROCESS:CA:Relacao_NCID#]]></TAG>
        <VALUE><![CDATA[Relacao_NCID]]></VALUE>
        <XPATH><![CDATA[/PROCESS/FIELDS/FIELD[NAME='Relacao_NCID']/VALUE]]></XPATH>
      </FIELD>
      <FIELD type="AdditionalFields" label="Genero_NCID" source-type="AdditionalFields">
        <TAG><![CDATA[#CONTEXTPROCESS:CA:Genero_NCID#]]></TAG>
        <VALUE><![CDATA[Genero_NCID]]></VALUE>
        <XPATH><![CDATA[/PROCESS/FIELDS/FIELD[NAME='Genero_NCID']/VALUE]]></XPATH>
      </FIELD>
      <FIELD type="AdditionalFields" label="Telefone" source-type="AdditionalFields">
        <TAG><![CDATA[#CONTEXTPROCESS:CA:Telefone#]]></TAG>
        <VALUE><![CDATA[Telefone]]></VALUE>
        <XPATH><![CDATA[/PROCESS/FIELDS/FIELD[NAME='Telefone']/VALUE]]></XPATH>
      </FIELD>
      <FIELD type="AdditionalFields" label="Atuacao" source-type="AdditionalFields">
        <TAG><![CDATA[#CONTEXTPROCESS:CA:Atuacao#]]></TAG>
        <VALUE><![CDATA[Atuacao]]></VALUE>
        <XPATH><![CDATA[/PROCESS/FIELDS/FIELD[NAME='Atuacao']/VALUE]]></XPATH>
      </FIELD>
      <FIELD type="AdditionalFields" label="Tipo_Def" source-type="AdditionalFields">
        <TAG><![CDATA[#CONTEXTPROCESS:CA:Tipo_Def#]]></TAG>
        <VALUE><![CDATA[Tipo_Def]]></VALUE>
        <XPATH><![CDATA[/PROCESS/FIELDS/FIELD[NAME='Tipo_Def']/VALUE]]></XPATH>
      </FIELD>
      <FIELD type="AdditionalFields" label="Escolaridade" source-type="AdditionalFields">
        <TAG><![CDATA[#CONTEXTPROCESS:CA:Escolaridade#]]></TAG>
        <VALUE><![CDATA[Escolaridade]]></VALUE>
        <XPATH><![CDATA[/PROCESS/FIELDS/FIELD[NAME='Escolaridade']/VALUE]]></XPATH>
      </FIELD>
      <FIELD type="AdditionalFields" label="Grau_Def" source-type="AdditionalFields">
        <TAG><![CDATA[#CONTEXTPROCESS:CA:Grau_Def#]]></TAG>
        <VALUE><![CDATA[Grau_Def]]></VALUE>
        <XPATH><![CDATA[/PROCESS/FIELDS/FIELD[NAME='Grau_Def']/VALUE]]></XPATH>
      </FIELD>
      <FIELD type="AdditionalFields" label="Idade_Inter_I" source-type="AdditionalFields">
        <TAG><![CDATA[#CONTEXTPROCESS:CA:Idade_Inter_I#]]></TAG>
        <VALUE><![CDATA[Idade_Inter_I]]></VALUE>
        <XPATH><![CDATA[/PROCESS/FIELDS/FIELD[NAME='Idade_Inter_I']/VALUE]]></XPATH>
      </FIELD>
      <FIELD type="AdditionalFields" label="Idad_Inter_Def" source-type="AdditionalFields">
        <TAG><![CDATA[#CONTEXTPROCESS:CA:Idad_Inter_Def#]]></TAG>
        <VALUE><![CDATA[Idad_Inter_Def]]></VALUE>
        <XPATH><![CDATA[/PROCESS/FIELDS/FIELD[NAME='Idad_Inter_Def']/VALUE]]></XPATH>
      </FIELD>
      <FIELD type="AdditionalFields" label="Genero" source-type="AdditionalFields">
        <TAG><![CDATA[#CONTEXTPROCESS:CA:Genero#]]></TAG>
        <VALUE><![CDATA[Genero]]></VALUE>
        <XPATH><![CDATA[/PROCESS/FIELDS/FIELD[NAME='Genero']/VALUE]]></XPATH>
      </FIELD>
      <FIELD type="AdditionalFields" label="P_Sing_Col" source-type="AdditionalFields">
        <TAG><![CDATA[#CONTEXTPROCESS:CA:P_Sing_Col#]]></TAG>
        <VALUE><![CDATA[P_Sing_Col]]></VALUE>
        <XPATH><![CDATA[/PROCESS/FIELDS/FIELD[NAME='P_Sing_Col']/VALUE]]></XPATH>
      </FIELD>
      <FIELD type="AdditionalFields" label="TipoP_Coletiva" source-type="AdditionalFields">
        <TAG><![CDATA[#CONTEXTPROCESS:CA:TipoP_Coletiva#]]></TAG>
        <VALUE><![CDATA[TipoP_Coletiva]]></VALUE>
        <XPATH><![CDATA[/PROCESS/FIELDS/FIELD[NAME='TipoP_Coletiva']/VALUE]]></XPATH>
      </FIELD>
      <FIELD type="AdditionalFields" label="P_Nome" source-type="AdditionalFields">
        <TAG><![CDATA[#CONTEXTPROCESS:CA:P_Nome#]]></TAG>
        <VALUE><![CDATA[P_Nome]]></VALUE>
        <XPATH><![CDATA[/PROCESS/FIELDS/FIELD[NAME='P_Nome']/VALUE]]></XPATH>
      </FIELD>
      <FIELD type="AdditionalFields" label="P_Email" source-type="AdditionalFields">
        <TAG><![CDATA[#CONTEXTPROCESS:CA:P_Email#]]></TAG>
        <VALUE><![CDATA[P_Email]]></VALUE>
        <XPATH><![CDATA[/PROCESS/FIELDS/FIELD[NAME='P_Email']/VALUE]]></XPATH>
      </FIELD>
      <FIELD type="AdditionalFields" label="P_NIF" source-type="AdditionalFields">
        <TAG><![CDATA[#CONTEXTPROCESS:CA:P_NIF#]]></TAG>
        <VALUE><![CDATA[P_NIF]]></VALUE>
        <XPATH><![CDATA[/PROCESS/FIELDS/FIELD[NAME='P_NIF']/VALUE]]></XPATH>
      </FIELD>
      <FIELD type="AdditionalFields" label="P_Morada" source-type="AdditionalFields">
        <TAG><![CDATA[#CONTEXTPROCESS:CA:P_Morada#]]></TAG>
        <VALUE><![CDATA[P_Morada]]></VALUE>
        <XPATH><![CDATA[/PROCESS/FIELDS/FIELD[NAME='P_Morada']/VALUE]]></XPATH>
      </FIELD>
      <FIELD type="AdditionalFields" label="P_Cidade" source-type="AdditionalFields">
        <TAG><![CDATA[#CONTEXTPROCESS:CA:P_Cidade#]]></TAG>
        <VALUE><![CDATA[P_Cidade]]></VALUE>
        <XPATH><![CDATA[/PROCESS/FIELDS/FIELD[NAME='P_Cidade']/VALUE]]></XPATH>
      </FIELD>
      <FIELD type="AdditionalFields" label="P_CodPostal" source-type="AdditionalFields">
        <TAG><![CDATA[#CONTEXTPROCESS:CA:P_CodPostal#]]></TAG>
        <VALUE><![CDATA[P_CodPostal]]></VALUE>
        <XPATH><![CDATA[/PROCESS/FIELDS/FIELD[NAME='P_CodPostal']/VALUE]]></XPATH>
      </FIELD>
      <FIELD type="AdditionalFields" label="P_Pais" source-type="AdditionalFields">
        <TAG><![CDATA[#CONTEXTPROCESS:CA:P_Pais#]]></TAG>
        <VALUE><![CDATA[P_Pais]]></VALUE>
        <XPATH><![CDATA[/PROCESS/FIELDS/FIELD[NAME='P_Pais']/VALUE]]></XPATH>
      </FIELD>
      <FIELD type="AdditionalFields" label="P_telefone" source-type="AdditionalFields">
        <TAG><![CDATA[#CONTEXTPROCESS:CA:P_telefone#]]></TAG>
        <VALUE><![CDATA[P_telefone]]></VALUE>
        <XPATH><![CDATA[/PROCESS/FIELDS/FIELD[NAME='P_telefone']/VALUE]]></XPATH>
      </FIELD>
      <FIELD type="AdditionalFields" label="P_Telemovel" source-type="AdditionalFields">
        <TAG><![CDATA[#CONTEXTPROCESS:CA:P_Telemovel#]]></TAG>
        <VALUE><![CDATA[P_Telemovel]]></VALUE>
        <XPATH><![CDATA[/PROCESS/FIELDS/FIELD[NAME='P_Telemovel']/VALUE]]></XPATH>
      </FIELD>
      <FIELD type="AdditionalFields" label="O_Nome" source-type="AdditionalFields">
        <TAG><![CDATA[#CONTEXTPROCESS:CA:O_Nome#]]></TAG>
        <VALUE><![CDATA[O_Nome]]></VALUE>
        <XPATH><![CDATA[/PROCESS/FIELDS/FIELD[NAME='O_Nome']/VALUE]]></XPATH>
      </FIELD>
      <FIELD type="AdditionalFields" label="O_Email" source-type="AdditionalFields">
        <TAG><![CDATA[#CONTEXTPROCESS:CA:O_Email#]]></TAG>
        <VALUE><![CDATA[O_Email]]></VALUE>
        <XPATH><![CDATA[/PROCESS/FIELDS/FIELD[NAME='O_Email']/VALUE]]></XPATH>
      </FIELD>
      <FIELD type="AdditionalFields" label="O_Morada" source-type="AdditionalFields">
        <TAG><![CDATA[#CONTEXTPROCESS:CA:O_Morada#]]></TAG>
        <VALUE><![CDATA[O_Morada]]></VALUE>
        <XPATH><![CDATA[/PROCESS/FIELDS/FIELD[NAME='O_Morada']/VALUE]]></XPATH>
      </FIELD>
      <FIELD type="AdditionalFields" label="O_Cidade" source-type="AdditionalFields">
        <TAG><![CDATA[#CONTEXTPROCESS:CA:O_Cidade#]]></TAG>
        <VALUE><![CDATA[O_Cidade]]></VALUE>
        <XPATH><![CDATA[/PROCESS/FIELDS/FIELD[NAME='O_Cidade']/VALUE]]></XPATH>
      </FIELD>
      <FIELD type="AdditionalFields" label="O_CodPostal" source-type="AdditionalFields">
        <TAG><![CDATA[#CONTEXTPROCESS:CA:O_CodPostal#]]></TAG>
        <VALUE><![CDATA[O_CodPostal]]></VALUE>
        <XPATH><![CDATA[/PROCESS/FIELDS/FIELD[NAME='O_CodPostal']/VALUE]]></XPATH>
      </FIELD>
      <FIELD type="AdditionalFields" label="O_Pais" source-type="AdditionalFields">
        <TAG><![CDATA[#CONTEXTPROCESS:CA:O_Pais#]]></TAG>
        <VALUE><![CDATA[O_Pais]]></VALUE>
        <XPATH><![CDATA[/PROCESS/FIELDS/FIELD[NAME='O_Pais']/VALUE]]></XPATH>
      </FIELD>
      <FIELD type="AdditionalFields" label="O_Telefone" source-type="AdditionalFields">
        <TAG><![CDATA[#CONTEXTPROCESS:CA:O_Telefone#]]></TAG>
        <VALUE><![CDATA[O_Telefone]]></VALUE>
        <XPATH><![CDATA[/PROCESS/FIELDS/FIELD[NAME='O_Telefone']/VALUE]]></XPATH>
      </FIELD>
      <FIELD type="AdditionalFields" label="O_Telemovel" source-type="AdditionalFields">
        <TAG><![CDATA[#CONTEXTPROCESS:CA:O_Telemovel#]]></TAG>
        <VALUE><![CDATA[O_Telemovel]]></VALUE>
        <XPATH><![CDATA[/PROCESS/FIELDS/FIELD[NAME='O_Telemovel']/VALUE]]></XPATH>
      </FIELD>
    </NODE>
  </NODE>
  <!-- END: Process Context -->
  <NODE label="Assinatura" type="signature" replaceValue="false">
    <FIELD label="Imagem" dtype="sign_image">
      <TAG><![CDATA[#SIGNATURE_IMAGE#]]></TAG>
      <VALUE>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</VALUE>
      <XPATH><![CDATA[/CARD/cardKeyToString]]></XPATH>
    </FIELD>
  </NODE>
</MENU>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B8047-CE4E-4000-BB45-EA023180AC06}">
  <ds:schemaRefs/>
</ds:datastoreItem>
</file>

<file path=customXml/itemProps2.xml><?xml version="1.0" encoding="utf-8"?>
<ds:datastoreItem xmlns:ds="http://schemas.openxmlformats.org/officeDocument/2006/customXml" ds:itemID="{17CA43F1-CB76-4538-AC7A-D8E869BCA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19</Pages>
  <Words>5492</Words>
  <Characters>29661</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Lúcia Amaral</dc:creator>
  <cp:lastModifiedBy>Ravi Afonso Pereira</cp:lastModifiedBy>
  <cp:revision>17</cp:revision>
  <cp:lastPrinted>2020-01-02T16:23:00Z</cp:lastPrinted>
  <dcterms:created xsi:type="dcterms:W3CDTF">2020-01-02T15:07:00Z</dcterms:created>
  <dcterms:modified xsi:type="dcterms:W3CDTF">2020-01-06T12:08:00Z</dcterms:modified>
</cp:coreProperties>
</file>